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A68F1">
      <w:pPr>
        <w:pStyle w:val="20"/>
        <w:rPr>
          <w:rFonts w:ascii="微软雅黑" w:hAnsi="微软雅黑" w:eastAsia="微软雅黑" w:cs="微软雅黑"/>
          <w:sz w:val="44"/>
          <w:szCs w:val="44"/>
        </w:rPr>
      </w:pPr>
      <w:r>
        <mc:AlternateContent>
          <mc:Choice Requires="wps">
            <w:drawing>
              <wp:anchor distT="0" distB="0" distL="114300" distR="114300" simplePos="0" relativeHeight="251660288" behindDoc="0" locked="0" layoutInCell="1" allowOverlap="1">
                <wp:simplePos x="0" y="0"/>
                <wp:positionH relativeFrom="column">
                  <wp:posOffset>-548640</wp:posOffset>
                </wp:positionH>
                <wp:positionV relativeFrom="paragraph">
                  <wp:posOffset>-14605</wp:posOffset>
                </wp:positionV>
                <wp:extent cx="6424295" cy="1345565"/>
                <wp:effectExtent l="0" t="0" r="14605" b="6985"/>
                <wp:wrapNone/>
                <wp:docPr id="10" name="文本框 10"/>
                <wp:cNvGraphicFramePr/>
                <a:graphic xmlns:a="http://schemas.openxmlformats.org/drawingml/2006/main">
                  <a:graphicData uri="http://schemas.microsoft.com/office/word/2010/wordprocessingShape">
                    <wps:wsp>
                      <wps:cNvSpPr txBox="1"/>
                      <wps:spPr>
                        <a:xfrm>
                          <a:off x="528320" y="836295"/>
                          <a:ext cx="6424295" cy="1345565"/>
                        </a:xfrm>
                        <a:prstGeom prst="rect">
                          <a:avLst/>
                        </a:prstGeom>
                        <a:solidFill>
                          <a:srgbClr val="FFFFFF"/>
                        </a:solidFill>
                        <a:ln w="6350">
                          <a:noFill/>
                        </a:ln>
                        <a:effectLst/>
                      </wps:spPr>
                      <wps:txbx>
                        <w:txbxContent>
                          <w:p w14:paraId="13452218">
                            <w:pPr>
                              <w:jc w:val="distribute"/>
                              <w:rPr>
                                <w:rFonts w:ascii="华文中宋" w:hAnsi="华文中宋" w:eastAsia="华文中宋"/>
                                <w:b/>
                                <w:color w:val="DE6361"/>
                                <w:spacing w:val="-57"/>
                                <w:w w:val="54"/>
                                <w:kern w:val="10"/>
                                <w:sz w:val="140"/>
                                <w:szCs w:val="140"/>
                              </w:rPr>
                            </w:pPr>
                            <w:r>
                              <w:rPr>
                                <w:rFonts w:hint="eastAsia" w:ascii="华文中宋" w:hAnsi="华文中宋" w:eastAsia="华文中宋"/>
                                <w:b/>
                                <w:color w:val="FF0000"/>
                                <w:spacing w:val="-57"/>
                                <w:w w:val="54"/>
                                <w:kern w:val="10"/>
                                <w:sz w:val="140"/>
                                <w:szCs w:val="140"/>
                              </w:rPr>
                              <w:t>山东省健康促进与教育学会</w:t>
                            </w:r>
                          </w:p>
                          <w:p w14:paraId="3B556D92">
                            <w:pPr>
                              <w:jc w:val="distribute"/>
                              <w:rPr>
                                <w:rFonts w:ascii="华文中宋" w:hAnsi="华文中宋" w:eastAsia="华文中宋"/>
                                <w:b/>
                                <w:color w:val="D45661"/>
                                <w:spacing w:val="-57"/>
                                <w:w w:val="54"/>
                                <w:kern w:val="10"/>
                                <w:sz w:val="140"/>
                                <w:szCs w:val="140"/>
                              </w:rPr>
                            </w:pPr>
                            <w:r>
                              <w:rPr>
                                <w:rFonts w:hint="eastAsia" w:ascii="华文中宋" w:hAnsi="华文中宋" w:eastAsia="华文中宋"/>
                                <w:b/>
                                <w:color w:val="D45661"/>
                                <w:spacing w:val="-57"/>
                                <w:w w:val="54"/>
                                <w:kern w:val="10"/>
                                <w:sz w:val="140"/>
                                <w:szCs w:val="140"/>
                              </w:rPr>
                              <w:t>—————---</w:t>
                            </w:r>
                          </w:p>
                          <w:p w14:paraId="2FA5EF61">
                            <w:r>
                              <w:rPr>
                                <w:rFonts w:hint="eastAsia" w:ascii="华文中宋" w:hAnsi="华文中宋" w:eastAsia="华文中宋"/>
                                <w:b/>
                                <w:color w:val="D75756"/>
                                <w:spacing w:val="-57"/>
                                <w:w w:val="54"/>
                                <w:kern w:val="10"/>
                                <w:sz w:val="140"/>
                                <w:szCs w:val="140"/>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pt;margin-top:-1.15pt;height:105.95pt;width:505.85pt;z-index:251660288;mso-width-relative:page;mso-height-relative:page;" fillcolor="#FFFFFF" filled="t" stroked="f" coordsize="21600,21600" o:gfxdata="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IoVGjWAAAACgEAAA8AAAAAAAAAAQAgAAAAIgAAAGRycy9kb3ducmV2LnhtbFBLAQIUABQAAAAI&#10;AIdO4kCmIc+pYQIAAKoEAAAOAAAAAAAAAAEAIAAAACUBAABkcnMvZTJvRG9jLnhtbFBLBQYAAAAA&#10;BgAGAFkBAAD4BQAAAAA=&#10;">
                <v:fill on="t" focussize="0,0"/>
                <v:stroke on="f" weight="0.5pt"/>
                <v:imagedata o:title=""/>
                <o:lock v:ext="edit" aspectratio="f"/>
                <v:textbox>
                  <w:txbxContent>
                    <w:p w14:paraId="13452218">
                      <w:pPr>
                        <w:jc w:val="distribute"/>
                        <w:rPr>
                          <w:rFonts w:ascii="华文中宋" w:hAnsi="华文中宋" w:eastAsia="华文中宋"/>
                          <w:b/>
                          <w:color w:val="DE6361"/>
                          <w:spacing w:val="-57"/>
                          <w:w w:val="54"/>
                          <w:kern w:val="10"/>
                          <w:sz w:val="140"/>
                          <w:szCs w:val="140"/>
                        </w:rPr>
                      </w:pPr>
                      <w:r>
                        <w:rPr>
                          <w:rFonts w:hint="eastAsia" w:ascii="华文中宋" w:hAnsi="华文中宋" w:eastAsia="华文中宋"/>
                          <w:b/>
                          <w:color w:val="FF0000"/>
                          <w:spacing w:val="-57"/>
                          <w:w w:val="54"/>
                          <w:kern w:val="10"/>
                          <w:sz w:val="140"/>
                          <w:szCs w:val="140"/>
                        </w:rPr>
                        <w:t>山东省健康促进与教育学会</w:t>
                      </w:r>
                    </w:p>
                    <w:p w14:paraId="3B556D92">
                      <w:pPr>
                        <w:jc w:val="distribute"/>
                        <w:rPr>
                          <w:rFonts w:ascii="华文中宋" w:hAnsi="华文中宋" w:eastAsia="华文中宋"/>
                          <w:b/>
                          <w:color w:val="D45661"/>
                          <w:spacing w:val="-57"/>
                          <w:w w:val="54"/>
                          <w:kern w:val="10"/>
                          <w:sz w:val="140"/>
                          <w:szCs w:val="140"/>
                        </w:rPr>
                      </w:pPr>
                      <w:r>
                        <w:rPr>
                          <w:rFonts w:hint="eastAsia" w:ascii="华文中宋" w:hAnsi="华文中宋" w:eastAsia="华文中宋"/>
                          <w:b/>
                          <w:color w:val="D45661"/>
                          <w:spacing w:val="-57"/>
                          <w:w w:val="54"/>
                          <w:kern w:val="10"/>
                          <w:sz w:val="140"/>
                          <w:szCs w:val="140"/>
                        </w:rPr>
                        <w:t>—————---</w:t>
                      </w:r>
                    </w:p>
                    <w:p w14:paraId="2FA5EF61">
                      <w:r>
                        <w:rPr>
                          <w:rFonts w:hint="eastAsia" w:ascii="华文中宋" w:hAnsi="华文中宋" w:eastAsia="华文中宋"/>
                          <w:b/>
                          <w:color w:val="D75756"/>
                          <w:spacing w:val="-57"/>
                          <w:w w:val="54"/>
                          <w:kern w:val="10"/>
                          <w:sz w:val="140"/>
                          <w:szCs w:val="140"/>
                        </w:rPr>
                        <w:t xml:space="preserve"> </w:t>
                      </w:r>
                    </w:p>
                  </w:txbxContent>
                </v:textbox>
              </v:shape>
            </w:pict>
          </mc:Fallback>
        </mc:AlternateContent>
      </w:r>
    </w:p>
    <w:p w14:paraId="02B42444">
      <w:pPr>
        <w:pStyle w:val="20"/>
      </w:pPr>
    </w:p>
    <w:p w14:paraId="5D57841A">
      <w:pPr>
        <w:pStyle w:val="20"/>
      </w:pPr>
    </w:p>
    <w:p w14:paraId="311F641D">
      <w:pPr>
        <w:spacing w:line="360" w:lineRule="auto"/>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-424180</wp:posOffset>
                </wp:positionH>
                <wp:positionV relativeFrom="paragraph">
                  <wp:posOffset>379095</wp:posOffset>
                </wp:positionV>
                <wp:extent cx="6210300" cy="0"/>
                <wp:effectExtent l="0" t="22225" r="0" b="34925"/>
                <wp:wrapNone/>
                <wp:docPr id="4" name="直接连接符 1"/>
                <wp:cNvGraphicFramePr/>
                <a:graphic xmlns:a="http://schemas.openxmlformats.org/drawingml/2006/main">
                  <a:graphicData uri="http://schemas.microsoft.com/office/word/2010/wordprocessingShape">
                    <wps:wsp>
                      <wps:cNvCnPr/>
                      <wps:spPr>
                        <a:xfrm>
                          <a:off x="0" y="0"/>
                          <a:ext cx="6210300" cy="0"/>
                        </a:xfrm>
                        <a:prstGeom prst="line">
                          <a:avLst/>
                        </a:prstGeom>
                        <a:noFill/>
                        <a:ln w="44450" cap="flat" cmpd="sng" algn="ctr">
                          <a:solidFill>
                            <a:srgbClr val="FF0000"/>
                          </a:solidFill>
                          <a:prstDash val="solid"/>
                          <a:miter lim="800000"/>
                        </a:ln>
                        <a:effectLst/>
                      </wps:spPr>
                      <wps:bodyPr/>
                    </wps:wsp>
                  </a:graphicData>
                </a:graphic>
              </wp:anchor>
            </w:drawing>
          </mc:Choice>
          <mc:Fallback>
            <w:pict>
              <v:line id="直接连接符 1" o:spid="_x0000_s1026" o:spt="20" style="position:absolute;left:0pt;margin-left:-33.4pt;margin-top:29.85pt;height:0pt;width:489pt;z-index:251661312;mso-width-relative:page;mso-height-relative:page;" filled="f" stroked="t" coordsize="21600,21600" o:gfxdata="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cqUBdkAAAAJAQAADwAAAAAAAAABACAAAAAiAAAAZHJzL2Rvd25yZXYueG1sUEsBAhQAFAAAAAgA&#10;h07iQFQsJNfrAQAAwAMAAA4AAAAAAAAAAQAgAAAAKAEAAGRycy9lMm9Eb2MueG1sUEsFBgAAAAAG&#10;AAYAWQEAAIUFAAAAAA==&#10;">
                <v:fill on="f" focussize="0,0"/>
                <v:stroke weight="3.5pt" color="#FF0000" miterlimit="8" joinstyle="miter"/>
                <v:imagedata o:title=""/>
                <o:lock v:ext="edit" aspectratio="f"/>
              </v:line>
            </w:pict>
          </mc:Fallback>
        </mc:AlternateContent>
      </w:r>
      <w:r>
        <w:rPr>
          <w:rFonts w:hint="eastAsia" w:ascii="仿宋_GB2312" w:hAnsi="仿宋_GB2312" w:eastAsia="仿宋_GB2312" w:cs="仿宋_GB2312"/>
          <w:sz w:val="32"/>
          <w:szCs w:val="32"/>
        </w:rPr>
        <w:t>鲁健教〔2025〕</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号</w:t>
      </w:r>
    </w:p>
    <w:p w14:paraId="508F0A97">
      <w:pPr>
        <w:pStyle w:val="20"/>
      </w:pPr>
    </w:p>
    <w:p w14:paraId="65747AB2">
      <w:pPr>
        <w:spacing w:line="600" w:lineRule="exact"/>
        <w:jc w:val="center"/>
        <w:rPr>
          <w:rFonts w:ascii="方正大标宋简体" w:hAnsi="方正大标宋简体" w:eastAsia="方正大标宋简体" w:cs="方正大标宋简体"/>
          <w:b/>
          <w:bCs/>
          <w:w w:val="90"/>
          <w:sz w:val="44"/>
          <w:szCs w:val="44"/>
        </w:rPr>
      </w:pPr>
      <w:r>
        <w:rPr>
          <w:rFonts w:hint="eastAsia" w:ascii="方正小标宋简体" w:hAnsi="方正小标宋简体" w:eastAsia="方正小标宋简体" w:cs="方正小标宋简体"/>
          <w:b w:val="0"/>
          <w:bCs w:val="0"/>
          <w:w w:val="90"/>
          <w:sz w:val="44"/>
          <w:szCs w:val="44"/>
        </w:rPr>
        <w:t>关于召开山东省健康促进与教育学会心理健康专业委员会成立大会暨第一次学术会议的通知</w:t>
      </w:r>
    </w:p>
    <w:p w14:paraId="0CFFD374">
      <w:pPr>
        <w:pStyle w:val="2"/>
        <w:spacing w:after="0"/>
        <w:ind w:left="0" w:leftChars="0" w:firstLine="0" w:firstLineChars="0"/>
        <w:rPr>
          <w:rFonts w:ascii="仿宋" w:hAnsi="仿宋" w:eastAsia="仿宋" w:cs="仿宋"/>
          <w:sz w:val="32"/>
          <w:szCs w:val="32"/>
        </w:rPr>
      </w:pPr>
    </w:p>
    <w:p w14:paraId="54BFDCE4">
      <w:pPr>
        <w:pStyle w:val="2"/>
        <w:spacing w:after="0" w:line="600" w:lineRule="exact"/>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14:paraId="0AA6F12F">
      <w:pPr>
        <w:widowControl/>
        <w:spacing w:line="600" w:lineRule="exact"/>
        <w:ind w:firstLine="640" w:firstLineChars="200"/>
        <w:rPr>
          <w:rFonts w:ascii="仿宋_GB2312" w:hAnsi="仿宋_GB2312" w:eastAsia="仿宋_GB2312" w:cs="仿宋_GB2312"/>
          <w:sz w:val="32"/>
          <w:szCs w:val="32"/>
        </w:rPr>
      </w:pPr>
      <w:bookmarkStart w:id="0" w:name="_Hlk143101813"/>
      <w:bookmarkStart w:id="1" w:name="_Hlk143101958"/>
      <w:r>
        <w:rPr>
          <w:rFonts w:hint="eastAsia" w:ascii="仿宋_GB2312" w:hAnsi="仿宋_GB2312" w:eastAsia="仿宋_GB2312" w:cs="仿宋_GB2312"/>
          <w:sz w:val="32"/>
          <w:szCs w:val="32"/>
        </w:rPr>
        <w:t>为提高全民心理健康素养水平，助力健康山东建设。经研究，定于2025年11月14—15日召开山东省健康促进与教育学会心理健康专业委员会成立大会，现将有关事宜通知如下：</w:t>
      </w:r>
    </w:p>
    <w:p w14:paraId="1F292465">
      <w:pPr>
        <w:widowControl/>
        <w:spacing w:line="600" w:lineRule="exact"/>
        <w:ind w:firstLine="640" w:firstLineChars="200"/>
        <w:jc w:val="left"/>
        <w:rPr>
          <w:rFonts w:ascii="黑体" w:hAnsi="黑体" w:eastAsia="黑体" w:cs="黑体"/>
          <w:bCs/>
          <w:sz w:val="32"/>
          <w:szCs w:val="32"/>
        </w:rPr>
      </w:pPr>
      <w:r>
        <w:rPr>
          <w:rStyle w:val="15"/>
          <w:rFonts w:hint="eastAsia" w:ascii="黑体" w:hAnsi="黑体" w:eastAsia="黑体" w:cs="黑体"/>
          <w:b w:val="0"/>
          <w:bCs/>
          <w:kern w:val="0"/>
          <w:sz w:val="32"/>
          <w:szCs w:val="32"/>
          <w:lang w:bidi="ar"/>
        </w:rPr>
        <w:t>一、组织单位</w:t>
      </w:r>
    </w:p>
    <w:p w14:paraId="6C017E56">
      <w:pPr>
        <w:pStyle w:val="11"/>
        <w:widowControl/>
        <w:spacing w:beforeAutospacing="0" w:after="120" w:afterAutospacing="0"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主办单位：山东省健康促进与教育学会</w:t>
      </w:r>
    </w:p>
    <w:p w14:paraId="7637518B">
      <w:pPr>
        <w:pStyle w:val="11"/>
        <w:widowControl/>
        <w:spacing w:beforeAutospacing="0" w:after="120" w:afterAutospacing="0"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承办单位：青岛市精神卫生中心</w:t>
      </w:r>
    </w:p>
    <w:bookmarkEnd w:id="0"/>
    <w:bookmarkEnd w:id="1"/>
    <w:p w14:paraId="751CBF23">
      <w:pPr>
        <w:pStyle w:val="2"/>
        <w:spacing w:line="600" w:lineRule="exact"/>
        <w:ind w:left="0" w:leftChars="0" w:firstLine="624"/>
        <w:rPr>
          <w:rFonts w:ascii="黑体" w:hAnsi="黑体" w:eastAsia="黑体" w:cs="黑体"/>
          <w:spacing w:val="-4"/>
          <w:sz w:val="32"/>
          <w:szCs w:val="32"/>
        </w:rPr>
      </w:pPr>
      <w:r>
        <w:rPr>
          <w:rFonts w:hint="eastAsia" w:ascii="黑体" w:hAnsi="黑体" w:eastAsia="黑体" w:cs="黑体"/>
          <w:spacing w:val="-4"/>
          <w:sz w:val="32"/>
          <w:szCs w:val="32"/>
        </w:rPr>
        <w:t>二、会议时间及安排</w:t>
      </w:r>
    </w:p>
    <w:p w14:paraId="6B87ED93">
      <w:pPr>
        <w:pStyle w:val="2"/>
        <w:spacing w:after="0" w:line="600" w:lineRule="exact"/>
        <w:ind w:left="0" w:leftChars="0" w:firstLine="624"/>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报到时间：</w:t>
      </w:r>
      <w:r>
        <w:rPr>
          <w:rStyle w:val="15"/>
          <w:rFonts w:hint="eastAsia" w:ascii="仿宋_GB2312" w:hAnsi="仿宋_GB2312" w:eastAsia="仿宋_GB2312" w:cs="仿宋_GB2312"/>
          <w:b w:val="0"/>
          <w:color w:val="000000"/>
          <w:sz w:val="32"/>
          <w:szCs w:val="32"/>
        </w:rPr>
        <w:t>2025年11</w:t>
      </w:r>
      <w:r>
        <w:rPr>
          <w:rFonts w:hint="eastAsia" w:ascii="仿宋_GB2312" w:hAnsi="仿宋_GB2312" w:eastAsia="仿宋_GB2312" w:cs="仿宋_GB2312"/>
          <w:color w:val="000000"/>
          <w:sz w:val="32"/>
          <w:szCs w:val="32"/>
        </w:rPr>
        <w:t>月14日14:00-18:00</w:t>
      </w:r>
      <w:r>
        <w:rPr>
          <w:rFonts w:hint="eastAsia" w:ascii="仿宋_GB2312" w:hAnsi="仿宋_GB2312" w:eastAsia="仿宋_GB2312" w:cs="仿宋_GB2312"/>
          <w:sz w:val="32"/>
          <w:szCs w:val="32"/>
        </w:rPr>
        <w:t>。</w:t>
      </w:r>
    </w:p>
    <w:p w14:paraId="49707096">
      <w:pPr>
        <w:pStyle w:val="2"/>
        <w:spacing w:after="0" w:line="600" w:lineRule="exact"/>
        <w:ind w:left="0" w:leftChars="0" w:firstLine="640"/>
        <w:rPr>
          <w:rFonts w:ascii="仿宋_GB2312" w:hAnsi="仿宋_GB2312" w:eastAsia="仿宋" w:cs="仿宋_GB2312"/>
          <w:sz w:val="32"/>
          <w:szCs w:val="32"/>
        </w:rPr>
      </w:pPr>
      <w:r>
        <w:rPr>
          <w:rFonts w:hint="eastAsia" w:ascii="仿宋_GB2312" w:hAnsi="仿宋_GB2312" w:eastAsia="仿宋_GB2312" w:cs="仿宋_GB2312"/>
          <w:sz w:val="32"/>
          <w:szCs w:val="32"/>
        </w:rPr>
        <w:t>报到地点：</w:t>
      </w:r>
      <w:r>
        <w:rPr>
          <w:rFonts w:hint="eastAsia" w:ascii="仿宋_GB2312" w:hAnsi="仿宋_GB2312" w:eastAsia="仿宋_GB2312" w:cs="仿宋_GB2312"/>
          <w:bCs/>
          <w:spacing w:val="-4"/>
          <w:sz w:val="32"/>
          <w:szCs w:val="32"/>
        </w:rPr>
        <w:t>青岛国信红岛国际会展中心酒店（地址：青岛市城阳区火炬路326号）。</w:t>
      </w:r>
    </w:p>
    <w:p w14:paraId="3457490F">
      <w:pPr>
        <w:pStyle w:val="2"/>
        <w:spacing w:after="0" w:line="600" w:lineRule="exact"/>
        <w:ind w:left="0" w:leftChars="0" w:firstLine="624"/>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会议地点：青岛市精神卫生中心高新院区四楼第一会议室（地址：青岛市城阳区振和路10号 电话：0532-57771013）。</w:t>
      </w:r>
    </w:p>
    <w:p w14:paraId="6B1A0125">
      <w:pPr>
        <w:pStyle w:val="2"/>
        <w:tabs>
          <w:tab w:val="left" w:pos="4726"/>
        </w:tabs>
        <w:spacing w:after="0" w:line="600" w:lineRule="exact"/>
        <w:ind w:left="0" w:leftChars="0" w:firstLine="624"/>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会议时间：</w:t>
      </w:r>
      <w:r>
        <w:rPr>
          <w:rFonts w:hint="eastAsia" w:ascii="仿宋_GB2312" w:hAnsi="仿宋_GB2312" w:eastAsia="仿宋_GB2312" w:cs="仿宋_GB2312"/>
          <w:sz w:val="32"/>
          <w:szCs w:val="32"/>
        </w:rPr>
        <w:t>2025年</w:t>
      </w:r>
      <w:r>
        <w:rPr>
          <w:rFonts w:hint="eastAsia" w:ascii="仿宋_GB2312" w:hAnsi="仿宋_GB2312" w:eastAsia="仿宋_GB2312" w:cs="仿宋_GB2312"/>
          <w:color w:val="000000"/>
          <w:sz w:val="32"/>
          <w:szCs w:val="32"/>
        </w:rPr>
        <w:t>11月15日全天会议。</w:t>
      </w:r>
    </w:p>
    <w:p w14:paraId="78935598">
      <w:pPr>
        <w:pStyle w:val="20"/>
        <w:spacing w:line="600" w:lineRule="exact"/>
        <w:ind w:firstLine="640" w:firstLineChars="200"/>
        <w:rPr>
          <w:rFonts w:cs="黑体"/>
          <w:b w:val="0"/>
          <w:bCs w:val="0"/>
        </w:rPr>
      </w:pPr>
      <w:r>
        <w:rPr>
          <w:rFonts w:hint="eastAsia" w:cs="黑体"/>
          <w:b w:val="0"/>
          <w:bCs w:val="0"/>
        </w:rPr>
        <w:t>三、参会人员</w:t>
      </w:r>
    </w:p>
    <w:p w14:paraId="4E045F0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山东省健康促进与教育学会心理健康专业委员会候选人；</w:t>
      </w:r>
      <w:r>
        <w:rPr>
          <w:rFonts w:hint="eastAsia" w:ascii="仿宋_GB2312" w:hAnsi="仿宋_GB2312" w:eastAsia="仿宋_GB2312" w:cs="仿宋_GB2312"/>
          <w:sz w:val="32"/>
          <w:szCs w:val="32"/>
          <w:shd w:val="clear" w:color="auto" w:fill="FFFFFF"/>
        </w:rPr>
        <w:t>各级医疗卫生机构、医学高等院校及科研院所从事心理咨询、心理治疗、精神卫生、心理健康教育等相关专业技术人员。</w:t>
      </w:r>
    </w:p>
    <w:p w14:paraId="54762C18">
      <w:pPr>
        <w:pStyle w:val="20"/>
        <w:numPr>
          <w:ilvl w:val="0"/>
          <w:numId w:val="1"/>
        </w:numPr>
        <w:spacing w:line="600" w:lineRule="exact"/>
        <w:ind w:firstLine="640" w:firstLineChars="200"/>
        <w:rPr>
          <w:rFonts w:ascii="仿宋_GB2312" w:hAnsi="仿宋_GB2312" w:eastAsia="仿宋_GB2312" w:cs="仿宋_GB2312"/>
        </w:rPr>
      </w:pPr>
      <w:r>
        <w:rPr>
          <w:rFonts w:hint="eastAsia" w:cs="黑体"/>
          <w:b w:val="0"/>
          <w:bCs w:val="0"/>
        </w:rPr>
        <w:t>会议内容</w:t>
      </w:r>
    </w:p>
    <w:p w14:paraId="2128AA7D">
      <w:pPr>
        <w:pStyle w:val="20"/>
        <w:spacing w:line="600" w:lineRule="exact"/>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（一）成立心理健康专业委员会</w:t>
      </w:r>
    </w:p>
    <w:p w14:paraId="6D99F571">
      <w:pPr>
        <w:pStyle w:val="2"/>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选举产生山东省健康促进与教育学会第一届心理健康专业委员会委员、</w:t>
      </w:r>
      <w:bookmarkStart w:id="2" w:name="_GoBack"/>
      <w:bookmarkEnd w:id="2"/>
      <w:r>
        <w:rPr>
          <w:rFonts w:hint="eastAsia" w:ascii="仿宋_GB2312" w:hAnsi="仿宋_GB2312" w:eastAsia="仿宋_GB2312" w:cs="仿宋_GB2312"/>
          <w:sz w:val="32"/>
          <w:szCs w:val="32"/>
        </w:rPr>
        <w:t>副主任委员及主任委员。</w:t>
      </w:r>
    </w:p>
    <w:p w14:paraId="18EE675E">
      <w:pPr>
        <w:pStyle w:val="2"/>
        <w:spacing w:after="0" w:line="600" w:lineRule="exact"/>
        <w:ind w:left="0" w:leftChars="0" w:firstLine="640"/>
        <w:rPr>
          <w:rStyle w:val="15"/>
          <w:rFonts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rPr>
        <w:t>（二）召开学术会议</w:t>
      </w:r>
    </w:p>
    <w:p w14:paraId="4C0AEBF4">
      <w:pPr>
        <w:pStyle w:val="2"/>
        <w:numPr>
          <w:ilvl w:val="255"/>
          <w:numId w:val="0"/>
        </w:numPr>
        <w:spacing w:after="0"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邀请知名心理健康、精神卫生、健康教育与促进领域专家进行专题学术报告，交流分享最新研究成果与实践经验</w:t>
      </w:r>
      <w:r>
        <w:rPr>
          <w:rFonts w:hint="eastAsia" w:ascii="仿宋_GB2312" w:hAnsi="仿宋_GB2312" w:eastAsia="仿宋_GB2312" w:cs="仿宋_GB2312"/>
          <w:color w:val="000000"/>
          <w:sz w:val="32"/>
          <w:szCs w:val="32"/>
        </w:rPr>
        <w:t>。</w:t>
      </w:r>
    </w:p>
    <w:p w14:paraId="073A2EAF">
      <w:pPr>
        <w:pStyle w:val="20"/>
        <w:spacing w:line="600" w:lineRule="exact"/>
        <w:ind w:firstLine="640" w:firstLineChars="200"/>
        <w:rPr>
          <w:rFonts w:cs="黑体"/>
          <w:b w:val="0"/>
          <w:bCs w:val="0"/>
        </w:rPr>
      </w:pPr>
      <w:r>
        <w:rPr>
          <w:rFonts w:hint="eastAsia" w:cs="黑体"/>
          <w:b w:val="0"/>
          <w:bCs w:val="0"/>
        </w:rPr>
        <w:t>五、</w:t>
      </w:r>
      <w:r>
        <w:rPr>
          <w:rFonts w:hint="eastAsia" w:cs="黑体"/>
          <w:b w:val="0"/>
          <w:bCs w:val="0"/>
          <w:kern w:val="0"/>
        </w:rPr>
        <w:t>会务费用及其他事项</w:t>
      </w:r>
    </w:p>
    <w:p w14:paraId="360E46DB">
      <w:pPr>
        <w:spacing w:line="600" w:lineRule="exact"/>
        <w:ind w:firstLine="640" w:firstLineChars="200"/>
        <w:rPr>
          <w:rFonts w:ascii="仿宋_GB2312" w:hAnsi="仿宋_GB2312" w:eastAsia="仿宋_GB2312" w:cs="仿宋_GB2312"/>
          <w:spacing w:val="-4"/>
          <w:sz w:val="32"/>
          <w:szCs w:val="32"/>
        </w:rPr>
      </w:pPr>
      <w:r>
        <w:rPr>
          <w:rFonts w:hint="eastAsia" w:ascii="仿宋_GB2312" w:hAnsi="仿宋_GB2312" w:eastAsia="仿宋_GB2312" w:cs="仿宋_GB2312"/>
          <w:sz w:val="32"/>
          <w:szCs w:val="32"/>
        </w:rPr>
        <w:t>1.山东省健康促进与教育学会心理健康专业委员会</w:t>
      </w:r>
      <w:r>
        <w:rPr>
          <w:rFonts w:hint="eastAsia" w:ascii="仿宋_GB2312" w:hAnsi="仿宋_GB2312" w:eastAsia="仿宋_GB2312" w:cs="仿宋_GB2312"/>
          <w:spacing w:val="-4"/>
          <w:sz w:val="32"/>
          <w:szCs w:val="32"/>
        </w:rPr>
        <w:t>候选人务必注册参会（确因特殊原因不能参会者，经会务组同意后可委托他人参会并提交委托书，否则视为自动放弃委员候选人资格。）</w:t>
      </w:r>
    </w:p>
    <w:p w14:paraId="074EB2EF">
      <w:pPr>
        <w:spacing w:line="60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b/>
          <w:bCs/>
          <w:spacing w:val="-4"/>
          <w:sz w:val="32"/>
          <w:szCs w:val="32"/>
        </w:rPr>
        <w:t>会员费</w:t>
      </w:r>
      <w:r>
        <w:rPr>
          <w:rFonts w:hint="eastAsia" w:ascii="仿宋_GB2312" w:hAnsi="仿宋_GB2312" w:eastAsia="仿宋_GB2312" w:cs="仿宋_GB2312"/>
          <w:spacing w:val="-4"/>
          <w:sz w:val="32"/>
          <w:szCs w:val="32"/>
        </w:rPr>
        <w:t>：新申报的山东省健康促进与教育学会会员请进入网址http://jqh.jiankangqilu.com/（必须为PC端进入），注册、申请并缴费，会员费300元（会费标准60元/年，一次性缴纳5年，共300元），付款时请备注：</w:t>
      </w:r>
      <w:r>
        <w:rPr>
          <w:rFonts w:hint="eastAsia" w:ascii="仿宋_GB2312" w:hAnsi="仿宋_GB2312" w:eastAsia="仿宋_GB2312" w:cs="仿宋_GB2312"/>
          <w:b/>
          <w:bCs/>
          <w:spacing w:val="-4"/>
          <w:sz w:val="32"/>
          <w:szCs w:val="32"/>
        </w:rPr>
        <w:t>心理健康专业委员会+参会人员姓名</w:t>
      </w:r>
      <w:r>
        <w:rPr>
          <w:rFonts w:hint="eastAsia" w:ascii="仿宋_GB2312" w:hAnsi="仿宋_GB2312" w:eastAsia="仿宋_GB2312" w:cs="仿宋_GB2312"/>
          <w:spacing w:val="-4"/>
          <w:sz w:val="32"/>
          <w:szCs w:val="32"/>
        </w:rPr>
        <w:t>。</w:t>
      </w:r>
    </w:p>
    <w:p w14:paraId="1B8A3363">
      <w:pPr>
        <w:spacing w:line="600" w:lineRule="exact"/>
        <w:ind w:firstLine="640" w:firstLineChars="200"/>
        <w:rPr>
          <w:rFonts w:ascii="仿宋_GB2312" w:hAnsi="仿宋_GB2312" w:eastAsia="仿宋_GB2312" w:cs="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会务费</w:t>
      </w:r>
      <w:r>
        <w:rPr>
          <w:rFonts w:hint="eastAsia" w:ascii="仿宋_GB2312" w:hAnsi="仿宋_GB2312" w:eastAsia="仿宋_GB2312" w:cs="仿宋_GB2312"/>
          <w:sz w:val="32"/>
          <w:szCs w:val="32"/>
        </w:rPr>
        <w:t>：请参会代表扫描下方二维码，进行缴费。参会需缴纳会务费600元/人（含参会费、资料费等），</w:t>
      </w:r>
      <w:r>
        <w:rPr>
          <w:rFonts w:hint="eastAsia" w:ascii="仿宋_GB2312" w:hAnsi="仿宋_GB2312" w:eastAsia="仿宋_GB2312" w:cs="仿宋_GB2312"/>
          <w:spacing w:val="-4"/>
          <w:sz w:val="32"/>
          <w:szCs w:val="32"/>
        </w:rPr>
        <w:t>参会人员交通、食宿自理</w:t>
      </w:r>
      <w:r>
        <w:rPr>
          <w:rFonts w:hint="eastAsia" w:ascii="仿宋_GB2312" w:hAnsi="仿宋_GB2312" w:eastAsia="仿宋_GB2312" w:cs="仿宋_GB2312"/>
          <w:sz w:val="32"/>
          <w:szCs w:val="32"/>
        </w:rPr>
        <w:t>，按照规定回单位报销。</w:t>
      </w:r>
    </w:p>
    <w:p w14:paraId="453ED577">
      <w:pPr>
        <w:pStyle w:val="2"/>
        <w:spacing w:line="600" w:lineRule="exact"/>
        <w:ind w:left="0" w:leftChars="0" w:firstLine="624"/>
        <w:jc w:val="left"/>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注：参会代表务必在缴费后点击“已付款，直接开票”输入开票信息（包括抬头、税号、有效电子邮箱）。本次会务费用全部开具电子票据，将在会后10个工作日内发送至电子邮箱，请自行下载打印，线上交费截止时间为11月7日。</w:t>
      </w:r>
    </w:p>
    <w:p w14:paraId="62C62B46">
      <w:pPr>
        <w:pStyle w:val="2"/>
        <w:spacing w:line="6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（会务费请扫描下方二维码转账汇款）</w:t>
      </w:r>
    </w:p>
    <w:p w14:paraId="601E39B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2143125</wp:posOffset>
            </wp:positionH>
            <wp:positionV relativeFrom="paragraph">
              <wp:posOffset>63500</wp:posOffset>
            </wp:positionV>
            <wp:extent cx="953135" cy="1075055"/>
            <wp:effectExtent l="0" t="0" r="18415" b="10795"/>
            <wp:wrapTopAndBottom/>
            <wp:docPr id="7" name="图片 7" descr="山东省健康促进与教育学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山东省健康促进与教育学会"/>
                    <pic:cNvPicPr>
                      <a:picLocks noChangeAspect="1"/>
                    </pic:cNvPicPr>
                  </pic:nvPicPr>
                  <pic:blipFill>
                    <a:blip r:embed="rId5"/>
                    <a:srcRect l="6038" r="8465" b="30999"/>
                    <a:stretch>
                      <a:fillRect/>
                    </a:stretch>
                  </pic:blipFill>
                  <pic:spPr>
                    <a:xfrm>
                      <a:off x="0" y="0"/>
                      <a:ext cx="953135" cy="1075055"/>
                    </a:xfrm>
                    <a:prstGeom prst="rect">
                      <a:avLst/>
                    </a:prstGeom>
                  </pic:spPr>
                </pic:pic>
              </a:graphicData>
            </a:graphic>
          </wp:anchor>
        </w:drawing>
      </w:r>
      <w:r>
        <w:rPr>
          <w:rFonts w:hint="eastAsia" w:ascii="仿宋_GB2312" w:hAnsi="仿宋_GB2312" w:eastAsia="仿宋_GB2312" w:cs="仿宋_GB2312"/>
          <w:sz w:val="32"/>
          <w:szCs w:val="32"/>
        </w:rPr>
        <w:t>2.参会人员请于11月7日前填报回执（附件1），并将电子版发送至</w:t>
      </w:r>
      <w:r>
        <w:fldChar w:fldCharType="begin"/>
      </w:r>
      <w:r>
        <w:instrText xml:space="preserve"> HYPERLINK "mailto:jkjyjzx@163.com。" </w:instrText>
      </w:r>
      <w:r>
        <w:fldChar w:fldCharType="separate"/>
      </w:r>
      <w:r>
        <w:rPr>
          <w:rFonts w:hint="eastAsia" w:ascii="仿宋_GB2312" w:hAnsi="仿宋_GB2312" w:eastAsia="仿宋_GB2312" w:cs="仿宋_GB2312"/>
          <w:sz w:val="32"/>
          <w:szCs w:val="32"/>
        </w:rPr>
        <w:t xml:space="preserve"> sdxlyjsjk@126.com</w:t>
      </w:r>
      <w:r>
        <w:rPr>
          <w:rStyle w:val="17"/>
          <w:rFonts w:hint="eastAsia" w:ascii="仿宋_GB2312" w:hAnsi="仿宋_GB2312" w:eastAsia="仿宋_GB2312" w:cs="仿宋_GB2312"/>
          <w:color w:val="auto"/>
          <w:sz w:val="32"/>
          <w:szCs w:val="32"/>
          <w:u w:val="none"/>
        </w:rPr>
        <w:t>。</w:t>
      </w:r>
      <w:r>
        <w:rPr>
          <w:rStyle w:val="17"/>
          <w:rFonts w:hint="eastAsia" w:ascii="仿宋_GB2312" w:hAnsi="仿宋_GB2312" w:eastAsia="仿宋_GB2312" w:cs="仿宋_GB2312"/>
          <w:color w:val="auto"/>
          <w:sz w:val="32"/>
          <w:szCs w:val="32"/>
          <w:u w:val="none"/>
        </w:rPr>
        <w:fldChar w:fldCharType="end"/>
      </w:r>
    </w:p>
    <w:p w14:paraId="556F43DB">
      <w:pPr>
        <w:pStyle w:val="20"/>
        <w:spacing w:line="600" w:lineRule="exact"/>
        <w:ind w:firstLine="640" w:firstLineChars="200"/>
        <w:rPr>
          <w:rFonts w:cs="黑体"/>
          <w:b w:val="0"/>
          <w:bCs w:val="0"/>
        </w:rPr>
      </w:pPr>
      <w:r>
        <w:rPr>
          <w:rFonts w:hint="eastAsia" w:cs="黑体"/>
          <w:b w:val="0"/>
          <w:bCs w:val="0"/>
        </w:rPr>
        <w:t>六、联系人与联系方式</w:t>
      </w:r>
    </w:p>
    <w:p w14:paraId="55E48197">
      <w:pPr>
        <w:spacing w:line="60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心理健康专委员会筹备组      陈  红   18678923485</w:t>
      </w:r>
    </w:p>
    <w:p w14:paraId="47D62BE0">
      <w:pPr>
        <w:pStyle w:val="20"/>
        <w:spacing w:line="600" w:lineRule="exact"/>
        <w:ind w:firstLine="640" w:firstLineChars="200"/>
        <w:rPr>
          <w:rFonts w:ascii="仿宋_GB2312" w:hAnsi="仿宋_GB2312" w:eastAsia="仿宋_GB2312" w:cs="仿宋_GB2312"/>
          <w:b w:val="0"/>
          <w:bCs w:val="0"/>
          <w:spacing w:val="-23"/>
        </w:rPr>
      </w:pPr>
      <w:r>
        <w:rPr>
          <w:rFonts w:hint="eastAsia" w:ascii="仿宋_GB2312" w:hAnsi="仿宋_GB2312" w:eastAsia="仿宋_GB2312" w:cs="仿宋_GB2312"/>
          <w:b w:val="0"/>
          <w:bCs w:val="0"/>
        </w:rPr>
        <w:t xml:space="preserve">省健康促进与教育学会   翟秋月  </w:t>
      </w:r>
      <w:r>
        <w:rPr>
          <w:rFonts w:hint="eastAsia" w:ascii="仿宋_GB2312" w:hAnsi="仿宋_GB2312" w:eastAsia="仿宋_GB2312" w:cs="仿宋_GB2312"/>
          <w:b w:val="0"/>
          <w:bCs w:val="0"/>
          <w:spacing w:val="-23"/>
        </w:rPr>
        <w:t>0531-82898625</w:t>
      </w:r>
    </w:p>
    <w:p w14:paraId="76B2B6A8">
      <w:pPr>
        <w:pStyle w:val="2"/>
      </w:pPr>
    </w:p>
    <w:p w14:paraId="0675E5A0">
      <w:pPr>
        <w:pStyle w:val="20"/>
        <w:spacing w:line="600" w:lineRule="exact"/>
        <w:jc w:val="center"/>
        <w:rPr>
          <w:rFonts w:ascii="仿宋_GB2312" w:hAnsi="仿宋_GB2312" w:eastAsia="仿宋_GB2312" w:cs="仿宋_GB2312"/>
          <w:b w:val="0"/>
          <w:bCs w:val="0"/>
          <w:shd w:val="clear" w:color="auto" w:fill="FFFFFF"/>
        </w:rPr>
      </w:pPr>
      <w:r>
        <w:rPr>
          <w:rFonts w:hint="eastAsia" w:ascii="仿宋_GB2312" w:hAnsi="仿宋_GB2312" w:eastAsia="仿宋_GB2312" w:cs="仿宋_GB2312"/>
          <w:b w:val="0"/>
          <w:bCs w:val="0"/>
          <w:spacing w:val="-23"/>
        </w:rPr>
        <w:t>山东</w:t>
      </w:r>
      <w:r>
        <w:rPr>
          <w:rFonts w:hint="eastAsia" w:ascii="仿宋_GB2312" w:hAnsi="仿宋_GB2312" w:eastAsia="仿宋_GB2312" w:cs="仿宋_GB2312"/>
          <w:b w:val="0"/>
          <w:bCs w:val="0"/>
        </w:rPr>
        <w:t>省健康促</w:t>
      </w:r>
      <w:r>
        <w:rPr>
          <w:rFonts w:hint="eastAsia" w:ascii="仿宋_GB2312" w:hAnsi="仿宋_GB2312" w:eastAsia="仿宋_GB2312" w:cs="仿宋_GB2312"/>
          <w:b w:val="0"/>
          <w:bCs w:val="0"/>
          <w:shd w:val="clear" w:color="auto" w:fill="FFFFFF"/>
        </w:rPr>
        <w:t>进与教育学会网址：www.jiankangqilu.com</w:t>
      </w:r>
    </w:p>
    <w:p w14:paraId="3BB79F2A">
      <w:pPr>
        <w:pStyle w:val="2"/>
        <w:spacing w:after="0" w:line="600" w:lineRule="exact"/>
        <w:ind w:left="0" w:leftChars="0"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扫描下方二维码关注学会官方公众号</w:t>
      </w:r>
    </w:p>
    <w:p w14:paraId="13E2A1BA">
      <w:pPr>
        <w:pStyle w:val="2"/>
        <w:spacing w:after="0" w:line="600" w:lineRule="exact"/>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2336" behindDoc="1" locked="0" layoutInCell="1" allowOverlap="1">
            <wp:simplePos x="0" y="0"/>
            <wp:positionH relativeFrom="column">
              <wp:posOffset>2299335</wp:posOffset>
            </wp:positionH>
            <wp:positionV relativeFrom="paragraph">
              <wp:posOffset>89535</wp:posOffset>
            </wp:positionV>
            <wp:extent cx="1095375" cy="1095375"/>
            <wp:effectExtent l="0" t="0" r="0" b="0"/>
            <wp:wrapTight wrapText="bothSides">
              <wp:wrapPolygon>
                <wp:start x="0" y="0"/>
                <wp:lineTo x="0" y="21412"/>
                <wp:lineTo x="21412" y="21412"/>
                <wp:lineTo x="21412" y="0"/>
                <wp:lineTo x="0" y="0"/>
              </wp:wrapPolygon>
            </wp:wrapTight>
            <wp:docPr id="6"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0"/>
                    <pic:cNvPicPr>
                      <a:picLocks noChangeAspect="1"/>
                    </pic:cNvPicPr>
                  </pic:nvPicPr>
                  <pic:blipFill>
                    <a:blip r:embed="rId6"/>
                    <a:stretch>
                      <a:fillRect/>
                    </a:stretch>
                  </pic:blipFill>
                  <pic:spPr>
                    <a:xfrm>
                      <a:off x="0" y="0"/>
                      <a:ext cx="1095375" cy="1095375"/>
                    </a:xfrm>
                    <a:prstGeom prst="rect">
                      <a:avLst/>
                    </a:prstGeom>
                    <a:noFill/>
                    <a:ln>
                      <a:noFill/>
                    </a:ln>
                  </pic:spPr>
                </pic:pic>
              </a:graphicData>
            </a:graphic>
          </wp:anchor>
        </w:drawing>
      </w:r>
    </w:p>
    <w:p w14:paraId="55AF5DAF">
      <w:pPr>
        <w:pStyle w:val="2"/>
        <w:spacing w:after="0" w:line="600" w:lineRule="exact"/>
        <w:ind w:left="0" w:leftChars="0" w:firstLine="0" w:firstLineChars="0"/>
        <w:rPr>
          <w:rFonts w:ascii="仿宋_GB2312" w:hAnsi="仿宋_GB2312" w:eastAsia="仿宋_GB2312" w:cs="仿宋_GB2312"/>
          <w:sz w:val="32"/>
          <w:szCs w:val="32"/>
        </w:rPr>
      </w:pPr>
    </w:p>
    <w:p w14:paraId="09D3DB05">
      <w:pPr>
        <w:pStyle w:val="2"/>
        <w:spacing w:after="0" w:line="600" w:lineRule="exact"/>
        <w:ind w:left="0" w:leftChars="0" w:firstLine="0" w:firstLineChars="0"/>
        <w:rPr>
          <w:rFonts w:ascii="仿宋_GB2312" w:hAnsi="仿宋_GB2312" w:eastAsia="仿宋_GB2312" w:cs="仿宋_GB2312"/>
          <w:sz w:val="32"/>
          <w:szCs w:val="32"/>
        </w:rPr>
      </w:pPr>
    </w:p>
    <w:p w14:paraId="759A29A2">
      <w:pPr>
        <w:pStyle w:val="2"/>
        <w:spacing w:after="0" w:line="600" w:lineRule="exact"/>
        <w:ind w:left="0" w:leftChars="0" w:firstLine="0" w:firstLineChars="0"/>
        <w:rPr>
          <w:rFonts w:ascii="仿宋_GB2312" w:hAnsi="仿宋_GB2312" w:eastAsia="仿宋_GB2312" w:cs="仿宋_GB2312"/>
          <w:sz w:val="32"/>
          <w:szCs w:val="32"/>
        </w:rPr>
      </w:pPr>
    </w:p>
    <w:p w14:paraId="1A5C9AA1">
      <w:pPr>
        <w:pStyle w:val="2"/>
        <w:spacing w:after="0" w:line="600" w:lineRule="exact"/>
        <w:ind w:left="0" w:leftChars="0" w:firstLine="0" w:firstLineChars="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shd w:val="clear" w:color="auto" w:fill="FFFFFF"/>
        </w:rPr>
        <w:t>参会回执</w:t>
      </w:r>
    </w:p>
    <w:p w14:paraId="1D47966C">
      <w:pPr>
        <w:pStyle w:val="2"/>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color w:val="FFFFFF" w:themeColor="background1"/>
          <w:sz w:val="32"/>
          <w:szCs w:val="32"/>
          <w14:textFill>
            <w14:solidFill>
              <w14:schemeClr w14:val="bg1"/>
            </w14:solidFill>
          </w14:textFill>
        </w:rPr>
        <w:t xml:space="preserve">: </w:t>
      </w:r>
      <w:r>
        <w:rPr>
          <w:rFonts w:hint="eastAsia" w:ascii="仿宋_GB2312" w:hAnsi="仿宋_GB2312" w:eastAsia="仿宋_GB2312" w:cs="仿宋_GB2312"/>
          <w:sz w:val="32"/>
          <w:szCs w:val="32"/>
        </w:rPr>
        <w:t>2.会议及酒店地点</w:t>
      </w:r>
    </w:p>
    <w:p w14:paraId="49ED2E5F">
      <w:pPr>
        <w:pStyle w:val="7"/>
        <w:spacing w:before="101" w:line="600" w:lineRule="exact"/>
        <w:ind w:firstLine="2128" w:firstLineChars="700"/>
        <w:outlineLvl w:val="0"/>
        <w:rPr>
          <w:rFonts w:ascii="仿宋_GB2312" w:hAnsi="仿宋_GB2312" w:eastAsia="仿宋_GB2312" w:cs="仿宋_GB2312"/>
          <w:spacing w:val="-8"/>
          <w:sz w:val="32"/>
          <w:szCs w:val="32"/>
          <w:lang w:eastAsia="zh-CN"/>
        </w:rPr>
      </w:pPr>
    </w:p>
    <w:p w14:paraId="333F9933">
      <w:pPr>
        <w:pStyle w:val="7"/>
        <w:spacing w:before="101" w:line="600" w:lineRule="exact"/>
        <w:ind w:firstLine="2128" w:firstLineChars="700"/>
        <w:outlineLvl w:val="0"/>
        <w:rPr>
          <w:rFonts w:ascii="仿宋_GB2312" w:hAnsi="仿宋_GB2312" w:eastAsia="仿宋_GB2312" w:cs="仿宋_GB2312"/>
          <w:spacing w:val="-8"/>
          <w:sz w:val="32"/>
          <w:szCs w:val="32"/>
          <w:lang w:eastAsia="zh-CN"/>
        </w:rPr>
      </w:pPr>
    </w:p>
    <w:p w14:paraId="4270CDCC">
      <w:pPr>
        <w:pStyle w:val="7"/>
        <w:spacing w:before="101" w:line="600" w:lineRule="exact"/>
        <w:ind w:firstLine="2128" w:firstLineChars="700"/>
        <w:outlineLvl w:val="0"/>
        <w:rPr>
          <w:rFonts w:ascii="仿宋_GB2312" w:hAnsi="仿宋_GB2312" w:eastAsia="仿宋_GB2312" w:cs="仿宋_GB2312"/>
          <w:spacing w:val="-8"/>
          <w:sz w:val="32"/>
          <w:szCs w:val="32"/>
          <w:lang w:eastAsia="zh-CN"/>
        </w:rPr>
      </w:pPr>
    </w:p>
    <w:p w14:paraId="7168255D">
      <w:pPr>
        <w:pStyle w:val="7"/>
        <w:spacing w:before="101" w:line="600" w:lineRule="exact"/>
        <w:ind w:firstLine="2128" w:firstLineChars="700"/>
        <w:outlineLvl w:val="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 xml:space="preserve">                山东省健康促进与教育学会</w:t>
      </w:r>
    </w:p>
    <w:p w14:paraId="72411CDF">
      <w:pPr>
        <w:pStyle w:val="7"/>
        <w:spacing w:before="260" w:line="600" w:lineRule="exact"/>
        <w:ind w:firstLine="5120" w:firstLineChars="16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2025年10月2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日</w:t>
      </w:r>
    </w:p>
    <w:p w14:paraId="0F0C2C35">
      <w:pPr>
        <w:widowControl/>
        <w:spacing w:line="600" w:lineRule="exact"/>
        <w:jc w:val="left"/>
        <w:rPr>
          <w:rFonts w:ascii="仿宋_GB2312" w:hAnsi="仿宋_GB2312" w:eastAsia="仿宋_GB2312" w:cs="仿宋_GB2312"/>
          <w:sz w:val="32"/>
          <w:szCs w:val="32"/>
        </w:rPr>
        <w:sectPr>
          <w:footerReference r:id="rId3" w:type="default"/>
          <w:pgSz w:w="11906" w:h="16838"/>
          <w:pgMar w:top="1440" w:right="1800" w:bottom="1361" w:left="1800" w:header="851" w:footer="992" w:gutter="0"/>
          <w:cols w:space="425" w:num="1"/>
          <w:docGrid w:type="lines" w:linePitch="312" w:charSpace="0"/>
        </w:sectPr>
      </w:pPr>
    </w:p>
    <w:p w14:paraId="424E5E8D">
      <w:pPr>
        <w:pStyle w:val="2"/>
        <w:ind w:left="0" w:leftChars="0" w:firstLine="0" w:firstLineChars="0"/>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shd w:val="clear" w:color="auto" w:fill="FFFFFF"/>
        </w:rPr>
        <w:t>参会回执</w:t>
      </w:r>
    </w:p>
    <w:p w14:paraId="491D4EE7">
      <w:pPr>
        <w:pStyle w:val="2"/>
        <w:ind w:left="0" w:leftChars="0" w:firstLine="0" w:firstLineChars="0"/>
        <w:jc w:val="center"/>
        <w:rPr>
          <w:rFonts w:ascii="仿宋" w:hAnsi="仿宋" w:eastAsia="仿宋" w:cs="仿宋"/>
          <w:b/>
          <w:bCs/>
          <w:sz w:val="32"/>
          <w:szCs w:val="32"/>
        </w:rPr>
      </w:pPr>
      <w:r>
        <w:rPr>
          <w:rFonts w:hint="eastAsia" w:ascii="仿宋_GB2312" w:hAnsi="仿宋_GB2312" w:eastAsia="仿宋_GB2312" w:cs="仿宋_GB2312"/>
          <w:b/>
          <w:bCs/>
          <w:sz w:val="32"/>
          <w:szCs w:val="32"/>
        </w:rPr>
        <w:t>山东省健康促进与教育学会心理健康专业委员会成立大会参会回执</w:t>
      </w:r>
    </w:p>
    <w:tbl>
      <w:tblPr>
        <w:tblStyle w:val="12"/>
        <w:tblpPr w:leftFromText="180" w:rightFromText="180" w:vertAnchor="text" w:horzAnchor="page" w:tblpX="1386" w:tblpY="258"/>
        <w:tblOverlap w:val="never"/>
        <w:tblW w:w="51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9"/>
        <w:gridCol w:w="1140"/>
        <w:gridCol w:w="1542"/>
        <w:gridCol w:w="2235"/>
        <w:gridCol w:w="2115"/>
        <w:gridCol w:w="2720"/>
        <w:gridCol w:w="1962"/>
        <w:gridCol w:w="1613"/>
      </w:tblGrid>
      <w:tr w14:paraId="39E82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trPr>
        <w:tc>
          <w:tcPr>
            <w:tcW w:w="463" w:type="pct"/>
            <w:vAlign w:val="center"/>
          </w:tcPr>
          <w:p w14:paraId="4E40AB6D">
            <w:pPr>
              <w:autoSpaceDE w:val="0"/>
              <w:autoSpaceDN w:val="0"/>
              <w:adjustRightInd w:val="0"/>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姓名</w:t>
            </w:r>
          </w:p>
        </w:tc>
        <w:tc>
          <w:tcPr>
            <w:tcW w:w="388" w:type="pct"/>
            <w:vAlign w:val="center"/>
          </w:tcPr>
          <w:p w14:paraId="1AEBF3D8">
            <w:pPr>
              <w:autoSpaceDE w:val="0"/>
              <w:autoSpaceDN w:val="0"/>
              <w:adjustRightInd w:val="0"/>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性别</w:t>
            </w:r>
          </w:p>
        </w:tc>
        <w:tc>
          <w:tcPr>
            <w:tcW w:w="525" w:type="pct"/>
            <w:vAlign w:val="center"/>
          </w:tcPr>
          <w:p w14:paraId="32338497">
            <w:pPr>
              <w:autoSpaceDE w:val="0"/>
              <w:autoSpaceDN w:val="0"/>
              <w:adjustRightInd w:val="0"/>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单位</w:t>
            </w:r>
          </w:p>
        </w:tc>
        <w:tc>
          <w:tcPr>
            <w:tcW w:w="760" w:type="pct"/>
            <w:vAlign w:val="center"/>
          </w:tcPr>
          <w:p w14:paraId="30259064">
            <w:pPr>
              <w:autoSpaceDE w:val="0"/>
              <w:autoSpaceDN w:val="0"/>
              <w:adjustRightInd w:val="0"/>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职称/职务</w:t>
            </w:r>
          </w:p>
        </w:tc>
        <w:tc>
          <w:tcPr>
            <w:tcW w:w="719" w:type="pct"/>
            <w:vAlign w:val="center"/>
          </w:tcPr>
          <w:p w14:paraId="7FF88BBA">
            <w:pPr>
              <w:autoSpaceDE w:val="0"/>
              <w:autoSpaceDN w:val="0"/>
              <w:adjustRightInd w:val="0"/>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联系电话</w:t>
            </w:r>
          </w:p>
        </w:tc>
        <w:tc>
          <w:tcPr>
            <w:tcW w:w="925" w:type="pct"/>
            <w:vAlign w:val="center"/>
          </w:tcPr>
          <w:p w14:paraId="243425FA">
            <w:pPr>
              <w:tabs>
                <w:tab w:val="left" w:pos="579"/>
                <w:tab w:val="center" w:pos="1303"/>
              </w:tabs>
              <w:autoSpaceDE w:val="0"/>
              <w:autoSpaceDN w:val="0"/>
              <w:adjustRightInd w:val="0"/>
              <w:spacing w:line="36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电子邮箱</w:t>
            </w:r>
          </w:p>
        </w:tc>
        <w:tc>
          <w:tcPr>
            <w:tcW w:w="667" w:type="pct"/>
            <w:vAlign w:val="center"/>
          </w:tcPr>
          <w:p w14:paraId="79C424AF">
            <w:pPr>
              <w:autoSpaceDE w:val="0"/>
              <w:autoSpaceDN w:val="0"/>
              <w:adjustRightInd w:val="0"/>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是否住宿</w:t>
            </w:r>
          </w:p>
        </w:tc>
        <w:tc>
          <w:tcPr>
            <w:tcW w:w="549" w:type="pct"/>
            <w:vAlign w:val="center"/>
          </w:tcPr>
          <w:p w14:paraId="27F2BD48">
            <w:pPr>
              <w:autoSpaceDE w:val="0"/>
              <w:autoSpaceDN w:val="0"/>
              <w:adjustRightInd w:val="0"/>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备注</w:t>
            </w:r>
          </w:p>
        </w:tc>
      </w:tr>
      <w:tr w14:paraId="05DE8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463" w:type="pct"/>
            <w:vAlign w:val="center"/>
          </w:tcPr>
          <w:p w14:paraId="556C017C">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388" w:type="pct"/>
            <w:vAlign w:val="center"/>
          </w:tcPr>
          <w:p w14:paraId="6AA748DC">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525" w:type="pct"/>
          </w:tcPr>
          <w:p w14:paraId="3D529EE0">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760" w:type="pct"/>
            <w:vAlign w:val="center"/>
          </w:tcPr>
          <w:p w14:paraId="7FD24551">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719" w:type="pct"/>
            <w:vAlign w:val="center"/>
          </w:tcPr>
          <w:p w14:paraId="26A1DC7C">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925" w:type="pct"/>
            <w:vAlign w:val="center"/>
          </w:tcPr>
          <w:p w14:paraId="5D12A25E">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667" w:type="pct"/>
          </w:tcPr>
          <w:p w14:paraId="669197BE">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549" w:type="pct"/>
          </w:tcPr>
          <w:p w14:paraId="7925B687">
            <w:pPr>
              <w:autoSpaceDE w:val="0"/>
              <w:autoSpaceDN w:val="0"/>
              <w:adjustRightInd w:val="0"/>
              <w:spacing w:line="360" w:lineRule="auto"/>
              <w:ind w:firstLine="640" w:firstLineChars="200"/>
              <w:jc w:val="left"/>
              <w:rPr>
                <w:rFonts w:ascii="仿宋" w:hAnsi="仿宋" w:eastAsia="仿宋" w:cs="仿宋"/>
                <w:color w:val="000000"/>
                <w:sz w:val="32"/>
                <w:szCs w:val="32"/>
              </w:rPr>
            </w:pPr>
          </w:p>
        </w:tc>
      </w:tr>
      <w:tr w14:paraId="74DF4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463" w:type="pct"/>
            <w:vAlign w:val="center"/>
          </w:tcPr>
          <w:p w14:paraId="50E40C8F">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388" w:type="pct"/>
            <w:vAlign w:val="center"/>
          </w:tcPr>
          <w:p w14:paraId="2141FAA2">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525" w:type="pct"/>
          </w:tcPr>
          <w:p w14:paraId="420600F2">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760" w:type="pct"/>
            <w:vAlign w:val="center"/>
          </w:tcPr>
          <w:p w14:paraId="28C11482">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719" w:type="pct"/>
            <w:vAlign w:val="center"/>
          </w:tcPr>
          <w:p w14:paraId="0AA4DC36">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925" w:type="pct"/>
            <w:vAlign w:val="center"/>
          </w:tcPr>
          <w:p w14:paraId="2B0025CB">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667" w:type="pct"/>
          </w:tcPr>
          <w:p w14:paraId="2149A6F8">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549" w:type="pct"/>
          </w:tcPr>
          <w:p w14:paraId="58E94C46">
            <w:pPr>
              <w:autoSpaceDE w:val="0"/>
              <w:autoSpaceDN w:val="0"/>
              <w:adjustRightInd w:val="0"/>
              <w:spacing w:line="360" w:lineRule="auto"/>
              <w:ind w:firstLine="640" w:firstLineChars="200"/>
              <w:jc w:val="left"/>
              <w:rPr>
                <w:rFonts w:ascii="仿宋" w:hAnsi="仿宋" w:eastAsia="仿宋" w:cs="仿宋"/>
                <w:color w:val="000000"/>
                <w:sz w:val="32"/>
                <w:szCs w:val="32"/>
              </w:rPr>
            </w:pPr>
          </w:p>
        </w:tc>
      </w:tr>
      <w:tr w14:paraId="29DB0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63" w:type="pct"/>
            <w:vAlign w:val="center"/>
          </w:tcPr>
          <w:p w14:paraId="499BA44D">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388" w:type="pct"/>
            <w:vAlign w:val="center"/>
          </w:tcPr>
          <w:p w14:paraId="105E782A">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525" w:type="pct"/>
          </w:tcPr>
          <w:p w14:paraId="77DDEA14">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760" w:type="pct"/>
            <w:vAlign w:val="center"/>
          </w:tcPr>
          <w:p w14:paraId="2EAD40E0">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719" w:type="pct"/>
            <w:vAlign w:val="center"/>
          </w:tcPr>
          <w:p w14:paraId="06936552">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925" w:type="pct"/>
            <w:vAlign w:val="center"/>
          </w:tcPr>
          <w:p w14:paraId="49A1460D">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667" w:type="pct"/>
          </w:tcPr>
          <w:p w14:paraId="41526B42">
            <w:pPr>
              <w:autoSpaceDE w:val="0"/>
              <w:autoSpaceDN w:val="0"/>
              <w:adjustRightInd w:val="0"/>
              <w:spacing w:line="360" w:lineRule="auto"/>
              <w:ind w:firstLine="640" w:firstLineChars="200"/>
              <w:jc w:val="left"/>
              <w:rPr>
                <w:rFonts w:ascii="仿宋" w:hAnsi="仿宋" w:eastAsia="仿宋" w:cs="仿宋"/>
                <w:color w:val="000000"/>
                <w:sz w:val="32"/>
                <w:szCs w:val="32"/>
              </w:rPr>
            </w:pPr>
          </w:p>
        </w:tc>
        <w:tc>
          <w:tcPr>
            <w:tcW w:w="549" w:type="pct"/>
          </w:tcPr>
          <w:p w14:paraId="57DDDB81">
            <w:pPr>
              <w:autoSpaceDE w:val="0"/>
              <w:autoSpaceDN w:val="0"/>
              <w:adjustRightInd w:val="0"/>
              <w:spacing w:line="360" w:lineRule="auto"/>
              <w:ind w:firstLine="640" w:firstLineChars="200"/>
              <w:jc w:val="left"/>
              <w:rPr>
                <w:rFonts w:ascii="仿宋" w:hAnsi="仿宋" w:eastAsia="仿宋" w:cs="仿宋"/>
                <w:color w:val="000000"/>
                <w:sz w:val="32"/>
                <w:szCs w:val="32"/>
              </w:rPr>
            </w:pPr>
          </w:p>
        </w:tc>
      </w:tr>
    </w:tbl>
    <w:p w14:paraId="5C5D7652"/>
    <w:p w14:paraId="443DC980">
      <w:pPr>
        <w:tabs>
          <w:tab w:val="left" w:pos="1036"/>
        </w:tabs>
        <w:jc w:val="left"/>
        <w:rPr>
          <w:rFonts w:ascii="仿宋_GB2312" w:hAnsi="仿宋_GB2312" w:eastAsia="仿宋_GB2312" w:cs="仿宋_GB2312"/>
          <w:sz w:val="28"/>
          <w:szCs w:val="28"/>
        </w:rPr>
        <w:sectPr>
          <w:pgSz w:w="16838" w:h="11906" w:orient="landscape"/>
          <w:pgMar w:top="1800" w:right="1440" w:bottom="1800" w:left="1361" w:header="851" w:footer="992" w:gutter="0"/>
          <w:cols w:space="425" w:num="1"/>
          <w:docGrid w:type="lines" w:linePitch="312" w:charSpace="0"/>
        </w:sectPr>
      </w:pPr>
      <w:r>
        <w:rPr>
          <w:rFonts w:hint="eastAsia" w:ascii="仿宋_GB2312" w:hAnsi="仿宋_GB2312" w:eastAsia="仿宋_GB2312" w:cs="仿宋_GB2312"/>
          <w:spacing w:val="-4"/>
          <w:sz w:val="28"/>
          <w:szCs w:val="28"/>
        </w:rPr>
        <w:t>注：请2025年11月7日12时前将参会回执发送至邮箱</w:t>
      </w:r>
      <w:r>
        <w:rPr>
          <w:rFonts w:hint="eastAsia" w:ascii="仿宋_GB2312" w:hAnsi="仿宋_GB2312" w:eastAsia="仿宋_GB2312" w:cs="仿宋_GB2312"/>
          <w:sz w:val="28"/>
          <w:szCs w:val="28"/>
        </w:rPr>
        <w:t>sdxlyjsjk@126.com</w:t>
      </w:r>
    </w:p>
    <w:p w14:paraId="2B382EA2">
      <w:pPr>
        <w:widowControl/>
        <w:jc w:val="left"/>
        <w:rPr>
          <w:rFonts w:ascii="黑体" w:hAnsi="黑体" w:eastAsia="黑体" w:cs="黑体"/>
          <w:sz w:val="32"/>
          <w:szCs w:val="32"/>
        </w:rPr>
      </w:pPr>
      <w:r>
        <w:rPr>
          <w:rFonts w:hint="eastAsia" w:ascii="黑体" w:hAnsi="黑体" w:eastAsia="黑体" w:cs="黑体"/>
          <w:sz w:val="32"/>
          <w:szCs w:val="32"/>
        </w:rPr>
        <w:t>附件2：会议及酒店地点</w:t>
      </w:r>
    </w:p>
    <w:p w14:paraId="287D9A1E">
      <w:pPr>
        <w:pStyle w:val="2"/>
      </w:pPr>
    </w:p>
    <w:p w14:paraId="63905CCD">
      <w:pPr>
        <w:widowControl/>
        <w:spacing w:line="600" w:lineRule="exact"/>
        <w:ind w:firstLine="624" w:firstLineChars="200"/>
        <w:jc w:val="left"/>
        <w:rPr>
          <w:rFonts w:ascii="仿宋_GB2312" w:hAnsi="仿宋_GB2312" w:eastAsia="仿宋_GB2312" w:cs="仿宋_GB2312"/>
          <w:sz w:val="32"/>
          <w:szCs w:val="32"/>
        </w:rPr>
      </w:pPr>
      <w:r>
        <w:rPr>
          <w:rFonts w:hint="eastAsia" w:ascii="仿宋_GB2312" w:hAnsi="仿宋_GB2312" w:eastAsia="仿宋_GB2312" w:cs="仿宋_GB2312"/>
          <w:bCs/>
          <w:spacing w:val="-4"/>
          <w:sz w:val="32"/>
          <w:szCs w:val="32"/>
        </w:rPr>
        <w:t>1.会议地点：</w:t>
      </w:r>
    </w:p>
    <w:p w14:paraId="0F50D0CC">
      <w:pPr>
        <w:pStyle w:val="2"/>
        <w:spacing w:line="600" w:lineRule="exact"/>
        <w:ind w:left="0" w:leftChars="0" w:firstLine="624"/>
        <w:rPr>
          <w:rFonts w:ascii="仿宋_GB2312" w:hAnsi="仿宋_GB2312" w:eastAsia="仿宋_GB2312" w:cs="仿宋_GB2312"/>
          <w:bCs/>
          <w:spacing w:val="-4"/>
          <w:sz w:val="32"/>
          <w:szCs w:val="32"/>
        </w:rPr>
      </w:pPr>
      <w:r>
        <w:rPr>
          <w:rFonts w:hint="eastAsia" w:ascii="仿宋_GB2312" w:hAnsi="仿宋_GB2312" w:eastAsia="仿宋_GB2312" w:cs="仿宋_GB2312"/>
          <w:bCs/>
          <w:spacing w:val="-4"/>
          <w:sz w:val="32"/>
          <w:szCs w:val="32"/>
        </w:rPr>
        <w:t>青岛市精神卫生中心高新院区（地址：青岛市城阳区振和路10号四楼第一会议室）</w:t>
      </w:r>
    </w:p>
    <w:p w14:paraId="0207CF90">
      <w:pPr>
        <w:pStyle w:val="2"/>
        <w:spacing w:line="600" w:lineRule="exact"/>
        <w:ind w:left="0" w:leftChars="0" w:firstLine="624"/>
        <w:rPr>
          <w:rFonts w:ascii="仿宋_GB2312" w:hAnsi="仿宋_GB2312" w:eastAsia="仿宋_GB2312" w:cs="仿宋_GB2312"/>
          <w:bCs/>
          <w:spacing w:val="-4"/>
          <w:sz w:val="32"/>
          <w:szCs w:val="32"/>
        </w:rPr>
      </w:pPr>
      <w:r>
        <w:rPr>
          <w:rFonts w:hint="eastAsia" w:ascii="仿宋_GB2312" w:hAnsi="仿宋_GB2312" w:eastAsia="仿宋_GB2312" w:cs="仿宋_GB2312"/>
          <w:bCs/>
          <w:spacing w:val="-4"/>
          <w:sz w:val="32"/>
          <w:szCs w:val="32"/>
        </w:rPr>
        <w:t>2.酒店地点：</w:t>
      </w:r>
    </w:p>
    <w:p w14:paraId="5BF2FD34">
      <w:pPr>
        <w:pStyle w:val="2"/>
        <w:spacing w:line="600" w:lineRule="exact"/>
        <w:ind w:left="0" w:leftChars="0" w:firstLine="624"/>
        <w:rPr>
          <w:rFonts w:ascii="仿宋_GB2312" w:hAnsi="仿宋_GB2312" w:eastAsia="仿宋_GB2312" w:cs="仿宋_GB2312"/>
          <w:bCs/>
          <w:spacing w:val="-4"/>
          <w:sz w:val="32"/>
          <w:szCs w:val="32"/>
        </w:rPr>
      </w:pPr>
      <w:r>
        <w:rPr>
          <w:rFonts w:hint="eastAsia" w:ascii="仿宋_GB2312" w:hAnsi="仿宋_GB2312" w:eastAsia="仿宋_GB2312" w:cs="仿宋_GB2312"/>
          <w:bCs/>
          <w:spacing w:val="-4"/>
          <w:sz w:val="32"/>
          <w:szCs w:val="32"/>
        </w:rPr>
        <w:t>青岛国信红岛国际会展中心酒店（地址：青岛市城阳区火炬路326号）距离会议地址1.3km。</w:t>
      </w:r>
    </w:p>
    <w:p w14:paraId="03BB8D1C">
      <w:pPr>
        <w:pStyle w:val="2"/>
        <w:spacing w:line="600" w:lineRule="exact"/>
        <w:ind w:left="0" w:leftChars="0" w:firstLine="624"/>
        <w:rPr>
          <w:rFonts w:ascii="仿宋_GB2312" w:hAnsi="仿宋_GB2312" w:eastAsia="仿宋_GB2312" w:cs="仿宋_GB2312"/>
          <w:bCs/>
          <w:spacing w:val="-4"/>
          <w:sz w:val="32"/>
          <w:szCs w:val="32"/>
        </w:rPr>
      </w:pPr>
      <w:r>
        <w:rPr>
          <w:rFonts w:hint="eastAsia" w:ascii="仿宋_GB2312" w:hAnsi="仿宋_GB2312" w:eastAsia="仿宋_GB2312" w:cs="仿宋_GB2312"/>
          <w:bCs/>
          <w:spacing w:val="-4"/>
          <w:sz w:val="32"/>
          <w:szCs w:val="32"/>
        </w:rPr>
        <w:t>3.酒店前往会议地点安排大巴车免费集中接送。（具体集中时间会发在候选委员群内）</w:t>
      </w:r>
    </w:p>
    <w:p w14:paraId="7E64AFA4">
      <w:pPr>
        <w:pStyle w:val="2"/>
        <w:spacing w:line="600" w:lineRule="exact"/>
        <w:ind w:left="0" w:leftChars="0" w:firstLine="624"/>
        <w:rPr>
          <w:rFonts w:ascii="仿宋_GB2312" w:hAnsi="仿宋_GB2312" w:eastAsia="仿宋_GB2312" w:cs="仿宋_GB2312"/>
          <w:bCs/>
          <w:spacing w:val="-4"/>
          <w:sz w:val="32"/>
          <w:szCs w:val="32"/>
        </w:rPr>
      </w:pPr>
    </w:p>
    <w:p w14:paraId="3CF6D27A">
      <w:pPr>
        <w:pStyle w:val="2"/>
        <w:spacing w:line="600" w:lineRule="exact"/>
        <w:ind w:left="0" w:leftChars="0" w:firstLine="640"/>
        <w:rPr>
          <w:rFonts w:ascii="仿宋_GB2312" w:hAnsi="仿宋_GB2312" w:eastAsia="仿宋_GB2312" w:cs="仿宋_GB2312"/>
          <w:bCs/>
          <w:spacing w:val="-4"/>
          <w:sz w:val="32"/>
          <w:szCs w:val="32"/>
        </w:rPr>
      </w:pPr>
      <w:r>
        <w:rPr>
          <w:rFonts w:ascii="仿宋_GB2312" w:hAnsi="仿宋_GB2312" w:eastAsia="仿宋_GB2312" w:cs="仿宋_GB2312"/>
          <w:bCs/>
          <w:spacing w:val="-4"/>
          <w:sz w:val="32"/>
          <w:szCs w:val="32"/>
        </w:rPr>
        <w:drawing>
          <wp:anchor distT="0" distB="0" distL="114300" distR="114300" simplePos="0" relativeHeight="251664384" behindDoc="0" locked="0" layoutInCell="1" allowOverlap="1">
            <wp:simplePos x="0" y="0"/>
            <wp:positionH relativeFrom="column">
              <wp:posOffset>-6350</wp:posOffset>
            </wp:positionH>
            <wp:positionV relativeFrom="paragraph">
              <wp:posOffset>5080</wp:posOffset>
            </wp:positionV>
            <wp:extent cx="5274310" cy="3131820"/>
            <wp:effectExtent l="0" t="0" r="2540" b="0"/>
            <wp:wrapNone/>
            <wp:docPr id="2" name="图片 2" descr="F:\xwechat_files\wxid_7019990198512_6d03\temp\InputTemp\686250fb-983e-49c8-a288-51f054e77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xwechat_files\wxid_7019990198512_6d03\temp\InputTemp\686250fb-983e-49c8-a288-51f054e773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131820"/>
                    </a:xfrm>
                    <a:prstGeom prst="rect">
                      <a:avLst/>
                    </a:prstGeom>
                    <a:noFill/>
                    <a:ln>
                      <a:noFill/>
                    </a:ln>
                  </pic:spPr>
                </pic:pic>
              </a:graphicData>
            </a:graphic>
          </wp:anchor>
        </w:drawing>
      </w:r>
    </w:p>
    <w:p w14:paraId="1BEE5F72">
      <w:pPr>
        <w:pStyle w:val="2"/>
        <w:spacing w:line="600" w:lineRule="exact"/>
        <w:ind w:left="0" w:leftChars="0" w:firstLine="624"/>
        <w:rPr>
          <w:rFonts w:ascii="仿宋_GB2312" w:hAnsi="仿宋_GB2312" w:eastAsia="仿宋_GB2312" w:cs="仿宋_GB2312"/>
          <w:bCs/>
          <w:spacing w:val="-4"/>
          <w:sz w:val="32"/>
          <w:szCs w:val="32"/>
        </w:rPr>
        <w:sectPr>
          <w:pgSz w:w="11906" w:h="16838"/>
          <w:pgMar w:top="1440" w:right="1800" w:bottom="1440" w:left="1800" w:header="851" w:footer="992" w:gutter="0"/>
          <w:cols w:space="425" w:num="1"/>
          <w:docGrid w:type="lines" w:linePitch="312" w:charSpace="0"/>
        </w:sectPr>
      </w:pPr>
    </w:p>
    <w:p w14:paraId="0E7CE7A4">
      <w:pPr>
        <w:tabs>
          <w:tab w:val="left" w:pos="1036"/>
        </w:tabs>
        <w:jc w:val="left"/>
        <w:rPr>
          <w:sz w:val="20"/>
          <w:szCs w:val="22"/>
        </w:rPr>
      </w:pPr>
    </w:p>
    <w:sectPr>
      <w:pgSz w:w="16838" w:h="11906" w:orient="landscape"/>
      <w:pgMar w:top="1800" w:right="1440" w:bottom="180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ADB538-1D9E-4DFC-9791-08EA0DF17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E77B4DE4-6664-45E5-AADE-51C377095799}"/>
  </w:font>
  <w:font w:name="微软雅黑">
    <w:panose1 w:val="020B0503020204020204"/>
    <w:charset w:val="86"/>
    <w:family w:val="swiss"/>
    <w:pitch w:val="default"/>
    <w:sig w:usb0="80000287" w:usb1="2ACF3C50" w:usb2="00000016" w:usb3="00000000" w:csb0="0004001F" w:csb1="00000000"/>
    <w:embedRegular r:id="rId3" w:fontKey="{14AC0F80-E804-49B7-A9EB-E81DB8666B54}"/>
  </w:font>
  <w:font w:name="华文中宋">
    <w:panose1 w:val="02010600040101010101"/>
    <w:charset w:val="86"/>
    <w:family w:val="auto"/>
    <w:pitch w:val="default"/>
    <w:sig w:usb0="00000287" w:usb1="080F0000" w:usb2="00000000" w:usb3="00000000" w:csb0="0004009F" w:csb1="DFD70000"/>
    <w:embedRegular r:id="rId4" w:fontKey="{95587293-0B87-4F24-9909-074BF1E1BFDE}"/>
  </w:font>
  <w:font w:name="仿宋_GB2312">
    <w:panose1 w:val="02010609030101010101"/>
    <w:charset w:val="86"/>
    <w:family w:val="auto"/>
    <w:pitch w:val="default"/>
    <w:sig w:usb0="00000001" w:usb1="080E0000" w:usb2="00000000" w:usb3="00000000" w:csb0="00040000" w:csb1="00000000"/>
    <w:embedRegular r:id="rId5" w:fontKey="{CEE5EC6F-0AC0-4613-9AD9-77AF1DFC3CBF}"/>
  </w:font>
  <w:font w:name="方正大标宋简体">
    <w:panose1 w:val="02000000000000000000"/>
    <w:charset w:val="86"/>
    <w:family w:val="auto"/>
    <w:pitch w:val="default"/>
    <w:sig w:usb0="A00002BF" w:usb1="184F6CFA" w:usb2="00000012" w:usb3="00000000" w:csb0="00040001" w:csb1="00000000"/>
    <w:embedRegular r:id="rId6" w:fontKey="{23712AB7-872B-4731-A751-FB3E0BDB1D47}"/>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BBA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0A716">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60A716">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70A31"/>
    <w:multiLevelType w:val="singleLevel"/>
    <w:tmpl w:val="21170A31"/>
    <w:lvl w:ilvl="0" w:tentative="0">
      <w:start w:val="4"/>
      <w:numFmt w:val="chineseCounting"/>
      <w:suff w:val="nothing"/>
      <w:lvlText w:val="%1、"/>
      <w:lvlJc w:val="left"/>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MDE1NzI5YWNjYzc2MmM0MzJjNDgzMjE4OTI1NzcifQ=="/>
  </w:docVars>
  <w:rsids>
    <w:rsidRoot w:val="008C53D6"/>
    <w:rsid w:val="000467D3"/>
    <w:rsid w:val="00053E33"/>
    <w:rsid w:val="000655A5"/>
    <w:rsid w:val="0007234E"/>
    <w:rsid w:val="00087982"/>
    <w:rsid w:val="00094A59"/>
    <w:rsid w:val="000B08B1"/>
    <w:rsid w:val="000E1959"/>
    <w:rsid w:val="000F1A40"/>
    <w:rsid w:val="001201A9"/>
    <w:rsid w:val="00127540"/>
    <w:rsid w:val="00140B9B"/>
    <w:rsid w:val="00142342"/>
    <w:rsid w:val="001852E3"/>
    <w:rsid w:val="00197B77"/>
    <w:rsid w:val="00197CDF"/>
    <w:rsid w:val="001B1095"/>
    <w:rsid w:val="001B67B4"/>
    <w:rsid w:val="00213E4B"/>
    <w:rsid w:val="00216C8E"/>
    <w:rsid w:val="00220674"/>
    <w:rsid w:val="003008E4"/>
    <w:rsid w:val="003101B3"/>
    <w:rsid w:val="003128A5"/>
    <w:rsid w:val="00354033"/>
    <w:rsid w:val="00354DAB"/>
    <w:rsid w:val="00362F87"/>
    <w:rsid w:val="00377690"/>
    <w:rsid w:val="003C1F2D"/>
    <w:rsid w:val="003C72CF"/>
    <w:rsid w:val="00401342"/>
    <w:rsid w:val="004021C6"/>
    <w:rsid w:val="004827BD"/>
    <w:rsid w:val="0049051A"/>
    <w:rsid w:val="004C4EEF"/>
    <w:rsid w:val="005023A7"/>
    <w:rsid w:val="00517282"/>
    <w:rsid w:val="005269DB"/>
    <w:rsid w:val="00544AAC"/>
    <w:rsid w:val="005525F3"/>
    <w:rsid w:val="00560DB9"/>
    <w:rsid w:val="005628B6"/>
    <w:rsid w:val="00566DB4"/>
    <w:rsid w:val="00570296"/>
    <w:rsid w:val="005E1A00"/>
    <w:rsid w:val="00631668"/>
    <w:rsid w:val="00631926"/>
    <w:rsid w:val="00672EAB"/>
    <w:rsid w:val="00686FC7"/>
    <w:rsid w:val="006E16D1"/>
    <w:rsid w:val="006F009D"/>
    <w:rsid w:val="00705BC7"/>
    <w:rsid w:val="00733BAE"/>
    <w:rsid w:val="00781010"/>
    <w:rsid w:val="00787594"/>
    <w:rsid w:val="007A137C"/>
    <w:rsid w:val="00823531"/>
    <w:rsid w:val="00874220"/>
    <w:rsid w:val="00875BC7"/>
    <w:rsid w:val="00882C7F"/>
    <w:rsid w:val="008B7651"/>
    <w:rsid w:val="008C53D6"/>
    <w:rsid w:val="008D4F8A"/>
    <w:rsid w:val="008E4920"/>
    <w:rsid w:val="00907B3D"/>
    <w:rsid w:val="00914359"/>
    <w:rsid w:val="0096223A"/>
    <w:rsid w:val="0097208F"/>
    <w:rsid w:val="00975D66"/>
    <w:rsid w:val="00995A79"/>
    <w:rsid w:val="00A04DD7"/>
    <w:rsid w:val="00A30E8A"/>
    <w:rsid w:val="00A32148"/>
    <w:rsid w:val="00AA296F"/>
    <w:rsid w:val="00AA4D37"/>
    <w:rsid w:val="00AA7424"/>
    <w:rsid w:val="00AD2176"/>
    <w:rsid w:val="00B170B2"/>
    <w:rsid w:val="00B20AE7"/>
    <w:rsid w:val="00B67D0B"/>
    <w:rsid w:val="00BA1534"/>
    <w:rsid w:val="00BA1833"/>
    <w:rsid w:val="00BB546D"/>
    <w:rsid w:val="00BB7D64"/>
    <w:rsid w:val="00BC379E"/>
    <w:rsid w:val="00BC7409"/>
    <w:rsid w:val="00C054EC"/>
    <w:rsid w:val="00C35606"/>
    <w:rsid w:val="00C357F3"/>
    <w:rsid w:val="00C731D7"/>
    <w:rsid w:val="00C849CE"/>
    <w:rsid w:val="00C94BA1"/>
    <w:rsid w:val="00CD0593"/>
    <w:rsid w:val="00D24940"/>
    <w:rsid w:val="00D32948"/>
    <w:rsid w:val="00D55280"/>
    <w:rsid w:val="00D94A53"/>
    <w:rsid w:val="00DA5563"/>
    <w:rsid w:val="00DB3183"/>
    <w:rsid w:val="00DB42BC"/>
    <w:rsid w:val="00DB7136"/>
    <w:rsid w:val="00DE51D9"/>
    <w:rsid w:val="00E11ECB"/>
    <w:rsid w:val="00E578E7"/>
    <w:rsid w:val="00E65A5F"/>
    <w:rsid w:val="00E85CF6"/>
    <w:rsid w:val="00EA3063"/>
    <w:rsid w:val="00EB29B1"/>
    <w:rsid w:val="00EF64CF"/>
    <w:rsid w:val="00F02A85"/>
    <w:rsid w:val="00F117DD"/>
    <w:rsid w:val="00F17A96"/>
    <w:rsid w:val="00F619A2"/>
    <w:rsid w:val="00F63E17"/>
    <w:rsid w:val="00F85BCF"/>
    <w:rsid w:val="00FC0FC3"/>
    <w:rsid w:val="00FF11D0"/>
    <w:rsid w:val="012670EA"/>
    <w:rsid w:val="012946F3"/>
    <w:rsid w:val="014E6A3A"/>
    <w:rsid w:val="01563871"/>
    <w:rsid w:val="01915072"/>
    <w:rsid w:val="01B6581A"/>
    <w:rsid w:val="023005C7"/>
    <w:rsid w:val="02320E8F"/>
    <w:rsid w:val="026B436F"/>
    <w:rsid w:val="02D25C9E"/>
    <w:rsid w:val="0338415C"/>
    <w:rsid w:val="036010C5"/>
    <w:rsid w:val="03820F4E"/>
    <w:rsid w:val="039C4701"/>
    <w:rsid w:val="03B74B7A"/>
    <w:rsid w:val="03E667BF"/>
    <w:rsid w:val="03E73116"/>
    <w:rsid w:val="041B6D32"/>
    <w:rsid w:val="04902E3A"/>
    <w:rsid w:val="04A72012"/>
    <w:rsid w:val="050755D6"/>
    <w:rsid w:val="05934556"/>
    <w:rsid w:val="06470A48"/>
    <w:rsid w:val="068D470D"/>
    <w:rsid w:val="06AD4BC9"/>
    <w:rsid w:val="06D82E76"/>
    <w:rsid w:val="072B5A09"/>
    <w:rsid w:val="07FB50F7"/>
    <w:rsid w:val="0843332F"/>
    <w:rsid w:val="08CA0902"/>
    <w:rsid w:val="08CB7398"/>
    <w:rsid w:val="08EC3834"/>
    <w:rsid w:val="09824950"/>
    <w:rsid w:val="0A0D3DB7"/>
    <w:rsid w:val="0A4A7B7A"/>
    <w:rsid w:val="0A68411C"/>
    <w:rsid w:val="0AF277CE"/>
    <w:rsid w:val="0AF51807"/>
    <w:rsid w:val="0B095AB3"/>
    <w:rsid w:val="0B7222A9"/>
    <w:rsid w:val="0B886248"/>
    <w:rsid w:val="0BEA59F9"/>
    <w:rsid w:val="0C1E116A"/>
    <w:rsid w:val="0C6D1376"/>
    <w:rsid w:val="0C7F4232"/>
    <w:rsid w:val="0CDC1C41"/>
    <w:rsid w:val="0DDB235D"/>
    <w:rsid w:val="0E02676C"/>
    <w:rsid w:val="0E040343"/>
    <w:rsid w:val="0E76345F"/>
    <w:rsid w:val="0EA128FB"/>
    <w:rsid w:val="0EAE4110"/>
    <w:rsid w:val="0ECD71A3"/>
    <w:rsid w:val="0F060806"/>
    <w:rsid w:val="0F1132C1"/>
    <w:rsid w:val="0F38676F"/>
    <w:rsid w:val="10045249"/>
    <w:rsid w:val="107A12FD"/>
    <w:rsid w:val="10B50E5B"/>
    <w:rsid w:val="10E47996"/>
    <w:rsid w:val="10F72349"/>
    <w:rsid w:val="112A319F"/>
    <w:rsid w:val="1130064D"/>
    <w:rsid w:val="120F2957"/>
    <w:rsid w:val="123311A2"/>
    <w:rsid w:val="12BC6DCB"/>
    <w:rsid w:val="12D64687"/>
    <w:rsid w:val="13E6557B"/>
    <w:rsid w:val="1404348D"/>
    <w:rsid w:val="14521A76"/>
    <w:rsid w:val="148F7262"/>
    <w:rsid w:val="14A33D38"/>
    <w:rsid w:val="15406D48"/>
    <w:rsid w:val="165167CD"/>
    <w:rsid w:val="16721235"/>
    <w:rsid w:val="168C5458"/>
    <w:rsid w:val="183103F7"/>
    <w:rsid w:val="18B7251B"/>
    <w:rsid w:val="19244AFA"/>
    <w:rsid w:val="198B3B37"/>
    <w:rsid w:val="199C7FB1"/>
    <w:rsid w:val="19D249A7"/>
    <w:rsid w:val="19D65B63"/>
    <w:rsid w:val="1A0B1AD7"/>
    <w:rsid w:val="1A730C7B"/>
    <w:rsid w:val="1ADE4185"/>
    <w:rsid w:val="1B8151F1"/>
    <w:rsid w:val="1BC9624E"/>
    <w:rsid w:val="1C151202"/>
    <w:rsid w:val="1C8C6EE5"/>
    <w:rsid w:val="1CED3CB5"/>
    <w:rsid w:val="1CEE7B6C"/>
    <w:rsid w:val="1E164B67"/>
    <w:rsid w:val="1E202600"/>
    <w:rsid w:val="1E9E3728"/>
    <w:rsid w:val="1EAA5462"/>
    <w:rsid w:val="1EAC101F"/>
    <w:rsid w:val="1F69744D"/>
    <w:rsid w:val="1F9F2E1C"/>
    <w:rsid w:val="1FF94356"/>
    <w:rsid w:val="213C42A7"/>
    <w:rsid w:val="221A03CC"/>
    <w:rsid w:val="2227326E"/>
    <w:rsid w:val="224F3F7C"/>
    <w:rsid w:val="22A31EF1"/>
    <w:rsid w:val="22FB3340"/>
    <w:rsid w:val="22FE350C"/>
    <w:rsid w:val="2330299A"/>
    <w:rsid w:val="23CD13B3"/>
    <w:rsid w:val="24CC1040"/>
    <w:rsid w:val="24F2253B"/>
    <w:rsid w:val="24F679E5"/>
    <w:rsid w:val="25AC2179"/>
    <w:rsid w:val="25B443B7"/>
    <w:rsid w:val="25DB2DF2"/>
    <w:rsid w:val="25DD50F0"/>
    <w:rsid w:val="262670C1"/>
    <w:rsid w:val="26C13B52"/>
    <w:rsid w:val="26C50988"/>
    <w:rsid w:val="26FB32EC"/>
    <w:rsid w:val="27141456"/>
    <w:rsid w:val="273B017A"/>
    <w:rsid w:val="28677F6B"/>
    <w:rsid w:val="28957BAA"/>
    <w:rsid w:val="28D442AC"/>
    <w:rsid w:val="28FA4CE5"/>
    <w:rsid w:val="29001E4B"/>
    <w:rsid w:val="294F3939"/>
    <w:rsid w:val="29895CF1"/>
    <w:rsid w:val="2A5A3FE6"/>
    <w:rsid w:val="2AAC103E"/>
    <w:rsid w:val="2BFF72FA"/>
    <w:rsid w:val="2C0617E3"/>
    <w:rsid w:val="2C4F7620"/>
    <w:rsid w:val="2C5E1936"/>
    <w:rsid w:val="2C8A0184"/>
    <w:rsid w:val="2CEC5B22"/>
    <w:rsid w:val="2D6E4ECA"/>
    <w:rsid w:val="2DE24F3B"/>
    <w:rsid w:val="2DE81BA9"/>
    <w:rsid w:val="2DEF2093"/>
    <w:rsid w:val="2EFC60A6"/>
    <w:rsid w:val="2F423184"/>
    <w:rsid w:val="2F736F4A"/>
    <w:rsid w:val="2FB52D51"/>
    <w:rsid w:val="2FC13247"/>
    <w:rsid w:val="30334B55"/>
    <w:rsid w:val="303A20E7"/>
    <w:rsid w:val="304A6ECB"/>
    <w:rsid w:val="309C331F"/>
    <w:rsid w:val="31390A3C"/>
    <w:rsid w:val="317459D2"/>
    <w:rsid w:val="31793970"/>
    <w:rsid w:val="31B1635E"/>
    <w:rsid w:val="31F23CDB"/>
    <w:rsid w:val="32962D77"/>
    <w:rsid w:val="32B16150"/>
    <w:rsid w:val="32D51896"/>
    <w:rsid w:val="33594606"/>
    <w:rsid w:val="33BC0904"/>
    <w:rsid w:val="33CF5129"/>
    <w:rsid w:val="33E02FA5"/>
    <w:rsid w:val="34802092"/>
    <w:rsid w:val="34FE7771"/>
    <w:rsid w:val="351875DC"/>
    <w:rsid w:val="356F517D"/>
    <w:rsid w:val="35976BF9"/>
    <w:rsid w:val="36250A62"/>
    <w:rsid w:val="362B1607"/>
    <w:rsid w:val="366D0900"/>
    <w:rsid w:val="36CB3BF6"/>
    <w:rsid w:val="37045850"/>
    <w:rsid w:val="37625BB6"/>
    <w:rsid w:val="37A11663"/>
    <w:rsid w:val="380333A1"/>
    <w:rsid w:val="380D5554"/>
    <w:rsid w:val="38200BEE"/>
    <w:rsid w:val="3902576C"/>
    <w:rsid w:val="3AB248A5"/>
    <w:rsid w:val="3AC96D18"/>
    <w:rsid w:val="3B171B78"/>
    <w:rsid w:val="3B7D6813"/>
    <w:rsid w:val="3CA22A2F"/>
    <w:rsid w:val="3CB36A62"/>
    <w:rsid w:val="3CB61FA9"/>
    <w:rsid w:val="3CC333BB"/>
    <w:rsid w:val="3CDA3533"/>
    <w:rsid w:val="3D98362A"/>
    <w:rsid w:val="3E713AFA"/>
    <w:rsid w:val="3EC6723B"/>
    <w:rsid w:val="3ED55D3C"/>
    <w:rsid w:val="3EF41173"/>
    <w:rsid w:val="3F8471C5"/>
    <w:rsid w:val="3FD10D7C"/>
    <w:rsid w:val="3FF840E9"/>
    <w:rsid w:val="40505F4C"/>
    <w:rsid w:val="40AB5268"/>
    <w:rsid w:val="40F8119D"/>
    <w:rsid w:val="42106288"/>
    <w:rsid w:val="42393EAA"/>
    <w:rsid w:val="42AD060C"/>
    <w:rsid w:val="42E25967"/>
    <w:rsid w:val="431B681B"/>
    <w:rsid w:val="43AC4C8A"/>
    <w:rsid w:val="43B07D5E"/>
    <w:rsid w:val="442516BF"/>
    <w:rsid w:val="44305E3D"/>
    <w:rsid w:val="4451342A"/>
    <w:rsid w:val="44933E8F"/>
    <w:rsid w:val="449B6E5D"/>
    <w:rsid w:val="44E55566"/>
    <w:rsid w:val="450579DF"/>
    <w:rsid w:val="45124F88"/>
    <w:rsid w:val="45226F5C"/>
    <w:rsid w:val="455E568A"/>
    <w:rsid w:val="45C76DFA"/>
    <w:rsid w:val="45FB0046"/>
    <w:rsid w:val="46810624"/>
    <w:rsid w:val="4693551E"/>
    <w:rsid w:val="470A0ACB"/>
    <w:rsid w:val="47D14C87"/>
    <w:rsid w:val="47F8748F"/>
    <w:rsid w:val="480B798A"/>
    <w:rsid w:val="484822FA"/>
    <w:rsid w:val="4869192F"/>
    <w:rsid w:val="48943F06"/>
    <w:rsid w:val="48D36407"/>
    <w:rsid w:val="496876BF"/>
    <w:rsid w:val="499A0E2D"/>
    <w:rsid w:val="4A680DEB"/>
    <w:rsid w:val="4B2C0F3E"/>
    <w:rsid w:val="4B6F3318"/>
    <w:rsid w:val="4B9072DB"/>
    <w:rsid w:val="4BAE4D1B"/>
    <w:rsid w:val="4C9C45BF"/>
    <w:rsid w:val="4CBE298C"/>
    <w:rsid w:val="4CDD635A"/>
    <w:rsid w:val="4D3161C8"/>
    <w:rsid w:val="4D4616DD"/>
    <w:rsid w:val="4D5F2082"/>
    <w:rsid w:val="4DC85D37"/>
    <w:rsid w:val="4E631C06"/>
    <w:rsid w:val="4E747041"/>
    <w:rsid w:val="4F075E37"/>
    <w:rsid w:val="4F7A3721"/>
    <w:rsid w:val="4F9B2F5B"/>
    <w:rsid w:val="502A44EA"/>
    <w:rsid w:val="503A5714"/>
    <w:rsid w:val="51150CE6"/>
    <w:rsid w:val="518773E3"/>
    <w:rsid w:val="523E6CB9"/>
    <w:rsid w:val="52772770"/>
    <w:rsid w:val="52FA2ED2"/>
    <w:rsid w:val="53176406"/>
    <w:rsid w:val="53225B31"/>
    <w:rsid w:val="54121519"/>
    <w:rsid w:val="543117B1"/>
    <w:rsid w:val="54F226E1"/>
    <w:rsid w:val="55232AA8"/>
    <w:rsid w:val="553811A5"/>
    <w:rsid w:val="553E1291"/>
    <w:rsid w:val="554045FC"/>
    <w:rsid w:val="556B1892"/>
    <w:rsid w:val="55EC3FBD"/>
    <w:rsid w:val="563F3703"/>
    <w:rsid w:val="575A1ABE"/>
    <w:rsid w:val="580B3EC8"/>
    <w:rsid w:val="581835B0"/>
    <w:rsid w:val="58685041"/>
    <w:rsid w:val="587B5FCA"/>
    <w:rsid w:val="594828CF"/>
    <w:rsid w:val="59596C3D"/>
    <w:rsid w:val="5A0B6AB1"/>
    <w:rsid w:val="5A133E46"/>
    <w:rsid w:val="5B0F7CC9"/>
    <w:rsid w:val="5B9D2DD0"/>
    <w:rsid w:val="5BE2176A"/>
    <w:rsid w:val="5BF02B55"/>
    <w:rsid w:val="5CC47CC0"/>
    <w:rsid w:val="5DC61638"/>
    <w:rsid w:val="5E22068E"/>
    <w:rsid w:val="5EAE2767"/>
    <w:rsid w:val="5EB96997"/>
    <w:rsid w:val="5EFE0E51"/>
    <w:rsid w:val="5F0D1E40"/>
    <w:rsid w:val="5F313D6C"/>
    <w:rsid w:val="5FD7036E"/>
    <w:rsid w:val="60162831"/>
    <w:rsid w:val="6049683D"/>
    <w:rsid w:val="605D1356"/>
    <w:rsid w:val="60FE61E3"/>
    <w:rsid w:val="61224FDE"/>
    <w:rsid w:val="61A07676"/>
    <w:rsid w:val="61B93F3D"/>
    <w:rsid w:val="61DA7A35"/>
    <w:rsid w:val="61E00439"/>
    <w:rsid w:val="625400DD"/>
    <w:rsid w:val="63946407"/>
    <w:rsid w:val="63F8122A"/>
    <w:rsid w:val="64921E9B"/>
    <w:rsid w:val="649D2333"/>
    <w:rsid w:val="65CB6D62"/>
    <w:rsid w:val="66280352"/>
    <w:rsid w:val="662B0147"/>
    <w:rsid w:val="67177C0D"/>
    <w:rsid w:val="67405A3B"/>
    <w:rsid w:val="67695DFF"/>
    <w:rsid w:val="67A9269D"/>
    <w:rsid w:val="68276FAA"/>
    <w:rsid w:val="68833CED"/>
    <w:rsid w:val="6899784A"/>
    <w:rsid w:val="68D629BE"/>
    <w:rsid w:val="68E246B2"/>
    <w:rsid w:val="691C32F6"/>
    <w:rsid w:val="69DB7D3E"/>
    <w:rsid w:val="69DE2772"/>
    <w:rsid w:val="6A021BCB"/>
    <w:rsid w:val="6A78071A"/>
    <w:rsid w:val="6AAC2BA3"/>
    <w:rsid w:val="6AD406E2"/>
    <w:rsid w:val="6B41656F"/>
    <w:rsid w:val="6B8A72AF"/>
    <w:rsid w:val="6BC85F55"/>
    <w:rsid w:val="6BD70F44"/>
    <w:rsid w:val="6C007D9A"/>
    <w:rsid w:val="6C253414"/>
    <w:rsid w:val="6C402832"/>
    <w:rsid w:val="6C5E52B0"/>
    <w:rsid w:val="6CE33822"/>
    <w:rsid w:val="6D490669"/>
    <w:rsid w:val="6D7E53B7"/>
    <w:rsid w:val="6D910891"/>
    <w:rsid w:val="6D9171F5"/>
    <w:rsid w:val="6DE62158"/>
    <w:rsid w:val="6E205C8E"/>
    <w:rsid w:val="6EB948F0"/>
    <w:rsid w:val="6EC32CF7"/>
    <w:rsid w:val="6ED529FF"/>
    <w:rsid w:val="6EEA3B7D"/>
    <w:rsid w:val="6F0D7850"/>
    <w:rsid w:val="6F5C0A2B"/>
    <w:rsid w:val="6F5C2B18"/>
    <w:rsid w:val="6F6D36CF"/>
    <w:rsid w:val="6FA83E2A"/>
    <w:rsid w:val="6FB326B0"/>
    <w:rsid w:val="70160AC7"/>
    <w:rsid w:val="70952446"/>
    <w:rsid w:val="70A37890"/>
    <w:rsid w:val="70D27161"/>
    <w:rsid w:val="71ED5525"/>
    <w:rsid w:val="724D57E7"/>
    <w:rsid w:val="72563E57"/>
    <w:rsid w:val="72DD0AC7"/>
    <w:rsid w:val="733D247E"/>
    <w:rsid w:val="73AC051D"/>
    <w:rsid w:val="73DE3FE6"/>
    <w:rsid w:val="74786307"/>
    <w:rsid w:val="748F729A"/>
    <w:rsid w:val="74B773D6"/>
    <w:rsid w:val="751022C3"/>
    <w:rsid w:val="751640A8"/>
    <w:rsid w:val="758E1BD0"/>
    <w:rsid w:val="75C500DC"/>
    <w:rsid w:val="75E760CD"/>
    <w:rsid w:val="75EF7E7A"/>
    <w:rsid w:val="76A47DF7"/>
    <w:rsid w:val="774A79B5"/>
    <w:rsid w:val="78443E2F"/>
    <w:rsid w:val="784D6E62"/>
    <w:rsid w:val="78C00F78"/>
    <w:rsid w:val="790C7CCC"/>
    <w:rsid w:val="794C318A"/>
    <w:rsid w:val="79A41218"/>
    <w:rsid w:val="79E3402A"/>
    <w:rsid w:val="79F55A3C"/>
    <w:rsid w:val="7AB770A7"/>
    <w:rsid w:val="7AF20495"/>
    <w:rsid w:val="7B5633B5"/>
    <w:rsid w:val="7BD302C6"/>
    <w:rsid w:val="7C276D4D"/>
    <w:rsid w:val="7C943EFA"/>
    <w:rsid w:val="7CBA0D57"/>
    <w:rsid w:val="7D000DFF"/>
    <w:rsid w:val="7D3E0686"/>
    <w:rsid w:val="7D690EE2"/>
    <w:rsid w:val="7D8461FB"/>
    <w:rsid w:val="7E936611"/>
    <w:rsid w:val="7EDD35D9"/>
    <w:rsid w:val="7F510D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0"/>
    <w:pPr>
      <w:spacing w:line="570" w:lineRule="exact"/>
      <w:ind w:firstLine="562"/>
      <w:outlineLvl w:val="1"/>
    </w:pPr>
    <w:rPr>
      <w:rFonts w:ascii="楷体_GB2312" w:hAnsi="楷体_GB2312" w:eastAsia="楷体_GB2312"/>
      <w:sz w:val="32"/>
      <w:szCs w:val="28"/>
    </w:rPr>
  </w:style>
  <w:style w:type="paragraph" w:styleId="5">
    <w:name w:val="heading 3"/>
    <w:basedOn w:val="1"/>
    <w:next w:val="1"/>
    <w:autoRedefine/>
    <w:unhideWhenUsed/>
    <w:qFormat/>
    <w:uiPriority w:val="9"/>
    <w:pPr>
      <w:widowControl/>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9"/>
    <w:autoRedefine/>
    <w:unhideWhenUsed/>
    <w:qFormat/>
    <w:uiPriority w:val="99"/>
    <w:pPr>
      <w:ind w:firstLine="420" w:firstLineChars="200"/>
    </w:pPr>
    <w:rPr>
      <w:szCs w:val="22"/>
    </w:rPr>
  </w:style>
  <w:style w:type="paragraph" w:styleId="3">
    <w:name w:val="Body Text Indent"/>
    <w:basedOn w:val="1"/>
    <w:link w:val="18"/>
    <w:autoRedefine/>
    <w:semiHidden/>
    <w:unhideWhenUsed/>
    <w:qFormat/>
    <w:uiPriority w:val="99"/>
    <w:pPr>
      <w:spacing w:after="120"/>
      <w:ind w:left="420" w:leftChars="200"/>
    </w:pPr>
  </w:style>
  <w:style w:type="paragraph" w:styleId="6">
    <w:name w:val="annotation text"/>
    <w:basedOn w:val="1"/>
    <w:autoRedefine/>
    <w:semiHidden/>
    <w:unhideWhenUsed/>
    <w:qFormat/>
    <w:uiPriority w:val="99"/>
    <w:pPr>
      <w:jc w:val="left"/>
    </w:pPr>
  </w:style>
  <w:style w:type="paragraph" w:styleId="7">
    <w:name w:val="Body Text"/>
    <w:basedOn w:val="1"/>
    <w:autoRedefine/>
    <w:semiHidden/>
    <w:qFormat/>
    <w:uiPriority w:val="0"/>
    <w:rPr>
      <w:rFonts w:ascii="仿宋" w:hAnsi="仿宋" w:eastAsia="仿宋" w:cs="仿宋"/>
      <w:sz w:val="33"/>
      <w:szCs w:val="33"/>
      <w:lang w:eastAsia="en-US"/>
    </w:rPr>
  </w:style>
  <w:style w:type="paragraph" w:styleId="8">
    <w:name w:val="Balloon Text"/>
    <w:basedOn w:val="1"/>
    <w:link w:val="25"/>
    <w:autoRedefine/>
    <w:semiHidden/>
    <w:unhideWhenUsed/>
    <w:qFormat/>
    <w:uiPriority w:val="99"/>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ascii="Calibri" w:hAnsi="Calibri" w:eastAsia="宋体" w:cs="Times New Roman"/>
      <w:kern w:val="0"/>
      <w:sz w:val="24"/>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rPr>
  </w:style>
  <w:style w:type="character" w:styleId="16">
    <w:name w:val="Emphasis"/>
    <w:basedOn w:val="14"/>
    <w:autoRedefine/>
    <w:qFormat/>
    <w:uiPriority w:val="20"/>
    <w:rPr>
      <w:i/>
    </w:rPr>
  </w:style>
  <w:style w:type="character" w:styleId="17">
    <w:name w:val="Hyperlink"/>
    <w:basedOn w:val="14"/>
    <w:autoRedefine/>
    <w:qFormat/>
    <w:uiPriority w:val="0"/>
    <w:rPr>
      <w:color w:val="0000FF"/>
      <w:u w:val="single"/>
    </w:rPr>
  </w:style>
  <w:style w:type="character" w:customStyle="1" w:styleId="18">
    <w:name w:val="正文文本缩进 Char"/>
    <w:basedOn w:val="14"/>
    <w:link w:val="3"/>
    <w:autoRedefine/>
    <w:semiHidden/>
    <w:qFormat/>
    <w:uiPriority w:val="99"/>
  </w:style>
  <w:style w:type="character" w:customStyle="1" w:styleId="19">
    <w:name w:val="正文首行缩进 2 Char"/>
    <w:basedOn w:val="18"/>
    <w:link w:val="2"/>
    <w:autoRedefine/>
    <w:qFormat/>
    <w:uiPriority w:val="99"/>
    <w:rPr>
      <w:szCs w:val="22"/>
    </w:rPr>
  </w:style>
  <w:style w:type="paragraph" w:customStyle="1" w:styleId="20">
    <w:name w:val="_Style 4"/>
    <w:basedOn w:val="3"/>
    <w:next w:val="2"/>
    <w:autoRedefine/>
    <w:unhideWhenUsed/>
    <w:qFormat/>
    <w:uiPriority w:val="99"/>
    <w:pPr>
      <w:spacing w:after="0"/>
      <w:ind w:left="0" w:leftChars="0"/>
    </w:pPr>
    <w:rPr>
      <w:rFonts w:ascii="黑体" w:hAnsi="黑体" w:eastAsia="黑体" w:cs="仿宋"/>
      <w:b/>
      <w:bCs/>
      <w:sz w:val="32"/>
      <w:szCs w:val="32"/>
    </w:rPr>
  </w:style>
  <w:style w:type="paragraph" w:styleId="21">
    <w:name w:val="List Paragraph"/>
    <w:basedOn w:val="1"/>
    <w:autoRedefine/>
    <w:qFormat/>
    <w:uiPriority w:val="99"/>
    <w:pPr>
      <w:ind w:firstLine="420" w:firstLineChars="200"/>
    </w:pPr>
    <w:rPr>
      <w:szCs w:val="22"/>
    </w:rPr>
  </w:style>
  <w:style w:type="character" w:customStyle="1" w:styleId="22">
    <w:name w:val="未处理的提及1"/>
    <w:basedOn w:val="14"/>
    <w:autoRedefine/>
    <w:semiHidden/>
    <w:unhideWhenUsed/>
    <w:qFormat/>
    <w:uiPriority w:val="99"/>
    <w:rPr>
      <w:color w:val="605E5C"/>
      <w:shd w:val="clear" w:color="auto" w:fill="E1DFDD"/>
    </w:rPr>
  </w:style>
  <w:style w:type="character" w:customStyle="1" w:styleId="23">
    <w:name w:val="页眉 Char"/>
    <w:basedOn w:val="14"/>
    <w:link w:val="10"/>
    <w:autoRedefine/>
    <w:qFormat/>
    <w:uiPriority w:val="99"/>
    <w:rPr>
      <w:kern w:val="2"/>
      <w:sz w:val="18"/>
      <w:szCs w:val="18"/>
    </w:rPr>
  </w:style>
  <w:style w:type="character" w:customStyle="1" w:styleId="24">
    <w:name w:val="页脚 Char"/>
    <w:basedOn w:val="14"/>
    <w:link w:val="9"/>
    <w:autoRedefine/>
    <w:qFormat/>
    <w:uiPriority w:val="99"/>
    <w:rPr>
      <w:kern w:val="2"/>
      <w:sz w:val="18"/>
      <w:szCs w:val="18"/>
    </w:rPr>
  </w:style>
  <w:style w:type="character" w:customStyle="1" w:styleId="25">
    <w:name w:val="批注框文本 Char"/>
    <w:basedOn w:val="14"/>
    <w:link w:val="8"/>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1236</Words>
  <Characters>1417</Characters>
  <Lines>11</Lines>
  <Paragraphs>3</Paragraphs>
  <TotalTime>2</TotalTime>
  <ScaleCrop>false</ScaleCrop>
  <LinksUpToDate>false</LinksUpToDate>
  <CharactersWithSpaces>1452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2024-03-25T09:34:00Z</dcterms:created>
  <dc:creator>Microsoft Office User</dc:creator>
  <cp:lastModifiedBy>叽哩咕噜</cp:lastModifiedBy>
  <cp:lastPrinted>2025-10-24T08:17:00Z</cp:lastPrinted>
  <dcterms:modified xsi:type="dcterms:W3CDTF">2025-10-24T08:44:02Z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023B3E13ACD84A0DBCF7AB342A6D5A94_13</vt:lpwstr>
  </property>
  <property fmtid="{D5CDD505-2E9C-101B-9397-08002B2CF9AE}" pid="4" name="KSOTemplateDocerSaveRecord">
    <vt:lpwstr>eyJoZGlkIjoiMjNmMmQ2ZTQ1MDEyNzkwZWUzZGFlNDU0MzI5YjNhM2EiLCJ1c2VySWQiOiI0ODQ1ODQzNzcifQ==</vt:lpwstr>
  </property>
</Properties>
</file>