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C4C28">
      <w:pPr>
        <w:pStyle w:val="20"/>
        <w:rPr>
          <w:rFonts w:hint="eastAsia" w:ascii="方正小标宋简体" w:hAnsi="方正小标宋简体" w:eastAsia="方正小标宋简体" w:cs="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-548640</wp:posOffset>
                </wp:positionH>
                <wp:positionV relativeFrom="paragraph">
                  <wp:posOffset>-14605</wp:posOffset>
                </wp:positionV>
                <wp:extent cx="6424295" cy="1345565"/>
                <wp:effectExtent l="0" t="0" r="14605" b="6985"/>
                <wp:wrapNone/>
                <wp:docPr id="10" name="文本框 10"/>
                <wp:cNvGraphicFramePr/>
                <a:graphic xmlns:a="http://schemas.openxmlformats.org/drawingml/2006/main">
                  <a:graphicData uri="http://schemas.microsoft.com/office/word/2010/wordprocessingShape">
                    <wps:wsp>
                      <wps:cNvSpPr txBox="1"/>
                      <wps:spPr>
                        <a:xfrm>
                          <a:off x="528320" y="836295"/>
                          <a:ext cx="6424295" cy="1345565"/>
                        </a:xfrm>
                        <a:prstGeom prst="rect">
                          <a:avLst/>
                        </a:prstGeom>
                        <a:solidFill>
                          <a:srgbClr val="FFFFFF"/>
                        </a:solidFill>
                        <a:ln w="6350">
                          <a:noFill/>
                        </a:ln>
                        <a:effectLst/>
                      </wps:spPr>
                      <wps:txbx>
                        <w:txbxContent>
                          <w:p w14:paraId="5D85E5EC">
                            <w:pPr>
                              <w:jc w:val="distribute"/>
                              <w:rPr>
                                <w:rFonts w:hint="eastAsia" w:ascii="华文中宋" w:hAnsi="华文中宋" w:eastAsia="华文中宋"/>
                                <w:b/>
                                <w:color w:val="DE6361"/>
                                <w:spacing w:val="-57"/>
                                <w:w w:val="54"/>
                                <w:kern w:val="10"/>
                                <w:sz w:val="140"/>
                                <w:szCs w:val="140"/>
                              </w:rPr>
                            </w:pPr>
                            <w:r>
                              <w:rPr>
                                <w:rFonts w:hint="eastAsia" w:ascii="华文中宋" w:hAnsi="华文中宋" w:eastAsia="华文中宋"/>
                                <w:b/>
                                <w:color w:val="FF0000"/>
                                <w:spacing w:val="-57"/>
                                <w:w w:val="54"/>
                                <w:kern w:val="10"/>
                                <w:sz w:val="140"/>
                                <w:szCs w:val="140"/>
                              </w:rPr>
                              <w:t>山东省健康促进与教育学会</w:t>
                            </w:r>
                          </w:p>
                          <w:p w14:paraId="74D26B58">
                            <w:pPr>
                              <w:jc w:val="distribute"/>
                              <w:rPr>
                                <w:rFonts w:hint="eastAsia" w:ascii="华文中宋" w:hAnsi="华文中宋" w:eastAsia="华文中宋"/>
                                <w:b/>
                                <w:color w:val="D45661"/>
                                <w:spacing w:val="-57"/>
                                <w:w w:val="54"/>
                                <w:kern w:val="10"/>
                                <w:sz w:val="140"/>
                                <w:szCs w:val="140"/>
                              </w:rPr>
                            </w:pPr>
                            <w:r>
                              <w:rPr>
                                <w:rFonts w:hint="eastAsia" w:ascii="华文中宋" w:hAnsi="华文中宋" w:eastAsia="华文中宋"/>
                                <w:b/>
                                <w:color w:val="D45661"/>
                                <w:spacing w:val="-57"/>
                                <w:w w:val="54"/>
                                <w:kern w:val="10"/>
                                <w:sz w:val="140"/>
                                <w:szCs w:val="140"/>
                              </w:rPr>
                              <w:t>—————---</w:t>
                            </w:r>
                          </w:p>
                          <w:p w14:paraId="476CFC4A">
                            <w:pPr>
                              <w:rPr>
                                <w:rFonts w:hint="eastAsia"/>
                              </w:rPr>
                            </w:pPr>
                            <w:r>
                              <w:rPr>
                                <w:rFonts w:hint="eastAsia" w:ascii="华文中宋" w:hAnsi="华文中宋" w:eastAsia="华文中宋"/>
                                <w:b/>
                                <w:color w:val="D75756"/>
                                <w:spacing w:val="-57"/>
                                <w:w w:val="54"/>
                                <w:kern w:val="10"/>
                                <w:sz w:val="140"/>
                                <w:szCs w:val="140"/>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pt;margin-top:-1.15pt;height:105.95pt;width:505.85pt;z-index:251659264;mso-width-relative:page;mso-height-relative:page;" fillcolor="#FFFFFF" filled="t" stroked="f" coordsize="21600,21600" o:gfxdata="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IoVGjWAAAACgEAAA8AAAAAAAAAAQAgAAAAIgAAAGRycy9kb3ducmV2LnhtbFBLAQIUABQAAAAI&#10;AIdO4kCmIc+pYQIAAKoEAAAOAAAAAAAAAAEAIAAAACUBAABkcnMvZTJvRG9jLnhtbFBLBQYAAAAA&#10;BgAGAFkBAAD4BQAAAAA=&#10;">
                <v:fill on="t" focussize="0,0"/>
                <v:stroke on="f" weight="0.5pt"/>
                <v:imagedata o:title=""/>
                <o:lock v:ext="edit" aspectratio="f"/>
                <v:textbox>
                  <w:txbxContent>
                    <w:p w14:paraId="5D85E5EC">
                      <w:pPr>
                        <w:jc w:val="distribute"/>
                        <w:rPr>
                          <w:rFonts w:hint="eastAsia" w:ascii="华文中宋" w:hAnsi="华文中宋" w:eastAsia="华文中宋"/>
                          <w:b/>
                          <w:color w:val="DE6361"/>
                          <w:spacing w:val="-57"/>
                          <w:w w:val="54"/>
                          <w:kern w:val="10"/>
                          <w:sz w:val="140"/>
                          <w:szCs w:val="140"/>
                        </w:rPr>
                      </w:pPr>
                      <w:r>
                        <w:rPr>
                          <w:rFonts w:hint="eastAsia" w:ascii="华文中宋" w:hAnsi="华文中宋" w:eastAsia="华文中宋"/>
                          <w:b/>
                          <w:color w:val="FF0000"/>
                          <w:spacing w:val="-57"/>
                          <w:w w:val="54"/>
                          <w:kern w:val="10"/>
                          <w:sz w:val="140"/>
                          <w:szCs w:val="140"/>
                        </w:rPr>
                        <w:t>山东省健康促进与教育学会</w:t>
                      </w:r>
                    </w:p>
                    <w:p w14:paraId="74D26B58">
                      <w:pPr>
                        <w:jc w:val="distribute"/>
                        <w:rPr>
                          <w:rFonts w:hint="eastAsia" w:ascii="华文中宋" w:hAnsi="华文中宋" w:eastAsia="华文中宋"/>
                          <w:b/>
                          <w:color w:val="D45661"/>
                          <w:spacing w:val="-57"/>
                          <w:w w:val="54"/>
                          <w:kern w:val="10"/>
                          <w:sz w:val="140"/>
                          <w:szCs w:val="140"/>
                        </w:rPr>
                      </w:pPr>
                      <w:r>
                        <w:rPr>
                          <w:rFonts w:hint="eastAsia" w:ascii="华文中宋" w:hAnsi="华文中宋" w:eastAsia="华文中宋"/>
                          <w:b/>
                          <w:color w:val="D45661"/>
                          <w:spacing w:val="-57"/>
                          <w:w w:val="54"/>
                          <w:kern w:val="10"/>
                          <w:sz w:val="140"/>
                          <w:szCs w:val="140"/>
                        </w:rPr>
                        <w:t>—————---</w:t>
                      </w:r>
                    </w:p>
                    <w:p w14:paraId="476CFC4A">
                      <w:pPr>
                        <w:rPr>
                          <w:rFonts w:hint="eastAsia"/>
                        </w:rPr>
                      </w:pPr>
                      <w:r>
                        <w:rPr>
                          <w:rFonts w:hint="eastAsia" w:ascii="华文中宋" w:hAnsi="华文中宋" w:eastAsia="华文中宋"/>
                          <w:b/>
                          <w:color w:val="D75756"/>
                          <w:spacing w:val="-57"/>
                          <w:w w:val="54"/>
                          <w:kern w:val="10"/>
                          <w:sz w:val="140"/>
                          <w:szCs w:val="140"/>
                        </w:rPr>
                        <w:t xml:space="preserve"> </w:t>
                      </w:r>
                    </w:p>
                  </w:txbxContent>
                </v:textbox>
              </v:shape>
            </w:pict>
          </mc:Fallback>
        </mc:AlternateContent>
      </w:r>
    </w:p>
    <w:p w14:paraId="07126FE1">
      <w:pPr>
        <w:pStyle w:val="20"/>
        <w:rPr>
          <w:rFonts w:hint="eastAsia"/>
        </w:rPr>
      </w:pPr>
    </w:p>
    <w:p w14:paraId="695AB9F1">
      <w:pPr>
        <w:pStyle w:val="20"/>
        <w:rPr>
          <w:rFonts w:hint="eastAsia"/>
        </w:rPr>
      </w:pPr>
    </w:p>
    <w:p w14:paraId="4B648873">
      <w:pPr>
        <w:tabs>
          <w:tab w:val="left" w:pos="3763"/>
          <w:tab w:val="center" w:pos="5375"/>
        </w:tabs>
        <w:spacing w:line="360" w:lineRule="auto"/>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鲁健教〔202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16</w:t>
      </w:r>
      <w:r>
        <w:rPr>
          <w:rFonts w:hint="eastAsia" w:ascii="仿宋_GB2312" w:hAnsi="仿宋_GB2312" w:eastAsia="仿宋_GB2312" w:cs="仿宋_GB2312"/>
          <w:b w:val="0"/>
          <w:bCs w:val="0"/>
          <w:sz w:val="32"/>
          <w:szCs w:val="32"/>
        </w:rPr>
        <w:t>号</w:t>
      </w:r>
    </w:p>
    <w:p w14:paraId="4F9F7D3F">
      <w:pPr>
        <w:pStyle w:val="20"/>
        <w:rPr>
          <w:rFonts w:hint="eastAsia"/>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62336" behindDoc="0" locked="0" layoutInCell="1" allowOverlap="1">
                <wp:simplePos x="0" y="0"/>
                <wp:positionH relativeFrom="column">
                  <wp:posOffset>-368935</wp:posOffset>
                </wp:positionH>
                <wp:positionV relativeFrom="paragraph">
                  <wp:posOffset>103505</wp:posOffset>
                </wp:positionV>
                <wp:extent cx="6208395" cy="1905"/>
                <wp:effectExtent l="0" t="22225" r="1905" b="33020"/>
                <wp:wrapNone/>
                <wp:docPr id="2" name="直接连接符 2"/>
                <wp:cNvGraphicFramePr/>
                <a:graphic xmlns:a="http://schemas.openxmlformats.org/drawingml/2006/main">
                  <a:graphicData uri="http://schemas.microsoft.com/office/word/2010/wordprocessingShape">
                    <wps:wsp>
                      <wps:cNvCnPr/>
                      <wps:spPr>
                        <a:xfrm>
                          <a:off x="0" y="0"/>
                          <a:ext cx="6208395" cy="1905"/>
                        </a:xfrm>
                        <a:prstGeom prst="line">
                          <a:avLst/>
                        </a:prstGeom>
                        <a:ln w="444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9.05pt;margin-top:8.15pt;height:0.15pt;width:488.85pt;z-index:251662336;mso-width-relative:page;mso-height-relative:page;" filled="f" stroked="t" coordsize="21600,21600" o:gfxdata="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2cVM3XAAAACQEAAA8AAAAAAAAAAQAgAAAAIgAAAGRycy9kb3ducmV2LnhtbFBL&#10;AQIUABQAAAAIAIdO4kDeiRT09wEAAOoDAAAOAAAAAAAAAAEAIAAAACYBAABkcnMvZTJvRG9jLnht&#10;bFBLBQYAAAAABgAGAFkBAACPBQAAAAA=&#10;">
                <v:fill on="f" focussize="0,0"/>
                <v:stroke weight="3.5pt" color="#FF0000" joinstyle="round"/>
                <v:imagedata o:title=""/>
                <o:lock v:ext="edit" aspectratio="f"/>
              </v:line>
            </w:pict>
          </mc:Fallback>
        </mc:AlternateContent>
      </w:r>
    </w:p>
    <w:p w14:paraId="68E50F1D">
      <w:pPr>
        <w:spacing w:line="588" w:lineRule="exact"/>
        <w:jc w:val="center"/>
        <w:rPr>
          <w:rFonts w:hint="eastAsia" w:ascii="方正小标宋简体" w:hAnsi="方正小标宋简体" w:eastAsia="方正小标宋简体" w:cs="方正小标宋简体"/>
          <w:b/>
          <w:bCs/>
          <w:w w:val="90"/>
          <w:sz w:val="44"/>
          <w:szCs w:val="44"/>
        </w:rPr>
      </w:pPr>
      <w:r>
        <w:rPr>
          <w:rFonts w:hint="eastAsia" w:ascii="方正小标宋简体" w:hAnsi="方正小标宋简体" w:eastAsia="方正小标宋简体" w:cs="方正小标宋简体"/>
          <w:b/>
          <w:bCs/>
          <w:w w:val="90"/>
          <w:sz w:val="44"/>
          <w:szCs w:val="44"/>
        </w:rPr>
        <w:t>关于召开山东省健康促进与教育学会胸部肿瘤防治与科普专业委员会第二届学术会议的通知</w:t>
      </w:r>
    </w:p>
    <w:p w14:paraId="3681C6A5">
      <w:pPr>
        <w:pStyle w:val="2"/>
        <w:rPr>
          <w:rFonts w:hint="eastAsia"/>
          <w:sz w:val="22"/>
          <w:szCs w:val="22"/>
        </w:rPr>
      </w:pPr>
    </w:p>
    <w:p w14:paraId="2BAE6C21">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各相关单位：</w:t>
      </w:r>
    </w:p>
    <w:p w14:paraId="5D76ECB4">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bookmarkStart w:id="0" w:name="_Hlk143101958"/>
      <w:bookmarkStart w:id="1" w:name="_Hlk143101813"/>
      <w:r>
        <w:rPr>
          <w:rFonts w:hint="eastAsia" w:ascii="仿宋_GB2312" w:hAnsi="仿宋_GB2312" w:eastAsia="仿宋_GB2312" w:cs="仿宋_GB2312"/>
          <w:sz w:val="32"/>
          <w:szCs w:val="32"/>
        </w:rPr>
        <w:t>为全面落实健康中国行动相关要求，推动健康山东建设，持续完善构建胸部肿瘤防治平台，提升公众健康素养水平</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sz w:val="32"/>
          <w:szCs w:val="32"/>
        </w:rPr>
        <w:t>经研究，定于2025年6月</w:t>
      </w:r>
      <w:r>
        <w:rPr>
          <w:rFonts w:hint="eastAsia" w:ascii="仿宋_GB2312" w:hAnsi="仿宋_GB2312" w:eastAsia="仿宋_GB2312" w:cs="仿宋_GB2312"/>
          <w:sz w:val="32"/>
          <w:szCs w:val="32"/>
          <w:lang w:eastAsia="zh-CN"/>
        </w:rPr>
        <w:t>中旬</w:t>
      </w:r>
      <w:r>
        <w:rPr>
          <w:rFonts w:hint="eastAsia" w:ascii="仿宋_GB2312" w:hAnsi="仿宋_GB2312" w:eastAsia="仿宋_GB2312" w:cs="仿宋_GB2312"/>
          <w:sz w:val="32"/>
          <w:szCs w:val="32"/>
        </w:rPr>
        <w:t>召开山东省健康促进与教育学会胸部肿瘤防治与科普专业委员会</w:t>
      </w:r>
      <w:r>
        <w:rPr>
          <w:rFonts w:hint="eastAsia" w:ascii="仿宋_GB2312" w:hAnsi="仿宋_GB2312" w:eastAsia="仿宋_GB2312" w:cs="仿宋_GB2312"/>
          <w:sz w:val="32"/>
          <w:szCs w:val="32"/>
          <w:lang w:val="en-US" w:eastAsia="zh-CN"/>
        </w:rPr>
        <w:t>第二届</w:t>
      </w:r>
      <w:r>
        <w:rPr>
          <w:rFonts w:hint="eastAsia" w:ascii="仿宋_GB2312" w:hAnsi="仿宋_GB2312" w:eastAsia="仿宋_GB2312" w:cs="仿宋_GB2312"/>
          <w:sz w:val="32"/>
          <w:szCs w:val="32"/>
        </w:rPr>
        <w:t>学术会议，现将有关事宜通知如下：</w:t>
      </w:r>
    </w:p>
    <w:p w14:paraId="36639081">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sz w:val="32"/>
          <w:szCs w:val="32"/>
        </w:rPr>
      </w:pPr>
      <w:r>
        <w:rPr>
          <w:rStyle w:val="15"/>
          <w:rFonts w:hint="eastAsia" w:ascii="黑体" w:hAnsi="黑体" w:eastAsia="黑体" w:cs="黑体"/>
          <w:b w:val="0"/>
          <w:bCs/>
          <w:kern w:val="0"/>
          <w:sz w:val="32"/>
          <w:szCs w:val="32"/>
          <w:lang w:bidi="ar"/>
        </w:rPr>
        <w:t>一、组织单位</w:t>
      </w:r>
    </w:p>
    <w:p w14:paraId="24AB79E9">
      <w:pPr>
        <w:pStyle w:val="11"/>
        <w:keepNext w:val="0"/>
        <w:keepLines w:val="0"/>
        <w:pageBreakBefore w:val="0"/>
        <w:widowControl/>
        <w:kinsoku/>
        <w:wordWrap/>
        <w:overflowPunct/>
        <w:topLinePunct w:val="0"/>
        <w:autoSpaceDE/>
        <w:autoSpaceDN/>
        <w:bidi w:val="0"/>
        <w:adjustRightInd/>
        <w:snapToGrid/>
        <w:spacing w:beforeAutospacing="0" w:after="120" w:afterAutospacing="0" w:line="240" w:lineRule="auto"/>
        <w:ind w:firstLine="640" w:firstLineChars="200"/>
        <w:textAlignment w:val="auto"/>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 w:val="0"/>
          <w:bCs/>
          <w:color w:val="000000"/>
          <w:sz w:val="32"/>
          <w:szCs w:val="32"/>
        </w:rPr>
        <w:t>主办单位：山东省健康促进与教育学会</w:t>
      </w:r>
    </w:p>
    <w:p w14:paraId="61709956">
      <w:pPr>
        <w:pStyle w:val="11"/>
        <w:keepNext w:val="0"/>
        <w:keepLines w:val="0"/>
        <w:pageBreakBefore w:val="0"/>
        <w:widowControl/>
        <w:kinsoku/>
        <w:wordWrap/>
        <w:overflowPunct/>
        <w:topLinePunct w:val="0"/>
        <w:autoSpaceDE/>
        <w:autoSpaceDN/>
        <w:bidi w:val="0"/>
        <w:adjustRightInd/>
        <w:snapToGrid/>
        <w:spacing w:beforeAutospacing="0" w:after="120" w:afterAutospacing="0" w:line="240" w:lineRule="auto"/>
        <w:ind w:firstLine="640" w:firstLineChars="200"/>
        <w:textAlignment w:val="auto"/>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 w:val="0"/>
          <w:bCs/>
          <w:color w:val="000000"/>
          <w:sz w:val="32"/>
          <w:szCs w:val="32"/>
        </w:rPr>
        <w:t>承办单位：山东第一医科大学附属肿瘤医院</w:t>
      </w:r>
      <w:bookmarkStart w:id="2" w:name="_GoBack"/>
      <w:bookmarkEnd w:id="2"/>
    </w:p>
    <w:bookmarkEnd w:id="0"/>
    <w:bookmarkEnd w:id="1"/>
    <w:p w14:paraId="37B77333">
      <w:pPr>
        <w:pStyle w:val="2"/>
        <w:keepNext w:val="0"/>
        <w:keepLines w:val="0"/>
        <w:pageBreakBefore w:val="0"/>
        <w:kinsoku/>
        <w:wordWrap/>
        <w:overflowPunct/>
        <w:topLinePunct w:val="0"/>
        <w:autoSpaceDE/>
        <w:autoSpaceDN/>
        <w:bidi w:val="0"/>
        <w:adjustRightInd/>
        <w:snapToGrid/>
        <w:spacing w:line="240" w:lineRule="auto"/>
        <w:ind w:firstLine="624" w:firstLineChars="200"/>
        <w:textAlignment w:val="auto"/>
        <w:rPr>
          <w:rFonts w:hint="eastAsia"/>
          <w:b/>
          <w:bCs w:val="0"/>
        </w:rPr>
      </w:pPr>
      <w:r>
        <w:rPr>
          <w:rFonts w:hint="eastAsia" w:ascii="黑体" w:hAnsi="黑体" w:eastAsia="黑体" w:cs="黑体"/>
          <w:b w:val="0"/>
          <w:bCs/>
        </w:rPr>
        <w:t>二、会议时间及安排</w:t>
      </w:r>
    </w:p>
    <w:p w14:paraId="428EBFE1">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Cs w:val="0"/>
          <w:spacing w:val="0"/>
          <w:kern w:val="2"/>
          <w:sz w:val="32"/>
          <w:szCs w:val="32"/>
          <w:lang w:val="en-US" w:eastAsia="zh-CN" w:bidi="ar-SA"/>
        </w:rPr>
      </w:pPr>
      <w:r>
        <w:rPr>
          <w:rFonts w:hint="eastAsia" w:ascii="仿宋_GB2312" w:hAnsi="仿宋_GB2312" w:eastAsia="仿宋_GB2312" w:cs="仿宋_GB2312"/>
          <w:bCs w:val="0"/>
          <w:spacing w:val="0"/>
          <w:kern w:val="2"/>
          <w:sz w:val="32"/>
          <w:szCs w:val="32"/>
          <w:lang w:val="en-US" w:eastAsia="zh-CN" w:bidi="ar-SA"/>
        </w:rPr>
        <w:t>报到时间：2025年6月14日上午。</w:t>
      </w:r>
    </w:p>
    <w:p w14:paraId="77C656DD">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Cs w:val="0"/>
          <w:spacing w:val="0"/>
          <w:kern w:val="2"/>
          <w:sz w:val="32"/>
          <w:szCs w:val="32"/>
          <w:lang w:val="en-US" w:eastAsia="zh-CN" w:bidi="ar-SA"/>
        </w:rPr>
      </w:pPr>
      <w:r>
        <w:rPr>
          <w:rFonts w:hint="eastAsia" w:ascii="仿宋_GB2312" w:hAnsi="仿宋_GB2312" w:eastAsia="仿宋_GB2312" w:cs="仿宋_GB2312"/>
          <w:bCs w:val="0"/>
          <w:spacing w:val="0"/>
          <w:kern w:val="2"/>
          <w:sz w:val="32"/>
          <w:szCs w:val="32"/>
          <w:lang w:val="en-US" w:eastAsia="zh-CN" w:bidi="ar-SA"/>
        </w:rPr>
        <w:t>会议时间：2025年6月14日下午-6月15日上午举行学术会议，15日下午离会。</w:t>
      </w:r>
    </w:p>
    <w:p w14:paraId="34794A97">
      <w:pPr>
        <w:pStyle w:val="2"/>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val="0"/>
          <w:spacing w:val="0"/>
          <w:kern w:val="2"/>
          <w:sz w:val="32"/>
          <w:szCs w:val="32"/>
          <w:lang w:val="en-US" w:eastAsia="zh-CN" w:bidi="ar-SA"/>
        </w:rPr>
      </w:pPr>
      <w:r>
        <w:rPr>
          <w:rFonts w:hint="eastAsia" w:ascii="仿宋_GB2312" w:hAnsi="仿宋_GB2312" w:eastAsia="仿宋_GB2312" w:cs="仿宋_GB2312"/>
          <w:bCs w:val="0"/>
          <w:spacing w:val="0"/>
          <w:kern w:val="2"/>
          <w:sz w:val="32"/>
          <w:szCs w:val="32"/>
          <w:lang w:val="en-US" w:eastAsia="zh-CN" w:bidi="ar-SA"/>
        </w:rPr>
        <w:t>会议地点：山东省济南市美悦云禧酒店（济南西站会展中心店）</w:t>
      </w:r>
      <w:r>
        <w:rPr>
          <w:rFonts w:hint="eastAsia" w:ascii="仿宋_GB2312" w:hAnsi="仿宋_GB2312" w:eastAsia="仿宋_GB2312" w:cs="仿宋_GB2312"/>
          <w:bCs w:val="0"/>
          <w:spacing w:val="0"/>
          <w:kern w:val="2"/>
          <w:sz w:val="32"/>
          <w:szCs w:val="32"/>
          <w:highlight w:val="none"/>
          <w:lang w:val="en-US" w:eastAsia="zh-CN" w:bidi="ar-SA"/>
        </w:rPr>
        <w:t>三楼云禧B厅</w:t>
      </w:r>
      <w:r>
        <w:rPr>
          <w:rFonts w:hint="eastAsia" w:ascii="仿宋_GB2312" w:hAnsi="仿宋_GB2312" w:eastAsia="仿宋_GB2312" w:cs="仿宋_GB2312"/>
          <w:bCs w:val="0"/>
          <w:spacing w:val="0"/>
          <w:kern w:val="2"/>
          <w:sz w:val="32"/>
          <w:szCs w:val="32"/>
          <w:lang w:val="en-US" w:eastAsia="zh-CN" w:bidi="ar-SA"/>
        </w:rPr>
        <w:t>（酒店位置详见附件2）。</w:t>
      </w:r>
    </w:p>
    <w:p w14:paraId="73BDFE6F">
      <w:pPr>
        <w:pStyle w:val="2"/>
        <w:keepNext w:val="0"/>
        <w:keepLines w:val="0"/>
        <w:pageBreakBefore w:val="0"/>
        <w:kinsoku/>
        <w:wordWrap/>
        <w:overflowPunct/>
        <w:topLinePunct w:val="0"/>
        <w:autoSpaceDE/>
        <w:autoSpaceDN/>
        <w:bidi w:val="0"/>
        <w:adjustRightInd/>
        <w:snapToGrid/>
        <w:spacing w:line="240" w:lineRule="auto"/>
        <w:ind w:firstLine="624" w:firstLineChars="200"/>
        <w:textAlignment w:val="auto"/>
        <w:rPr>
          <w:rFonts w:hint="eastAsia"/>
        </w:rPr>
      </w:pPr>
      <w:r>
        <w:rPr>
          <w:rFonts w:hint="eastAsia" w:ascii="黑体" w:hAnsi="黑体" w:eastAsia="黑体" w:cs="黑体"/>
          <w:b w:val="0"/>
          <w:bCs/>
        </w:rPr>
        <w:t>三、参会人员</w:t>
      </w:r>
    </w:p>
    <w:p w14:paraId="5AD6DD36">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胸部肿瘤防治与科普</w:t>
      </w:r>
      <w:r>
        <w:rPr>
          <w:rFonts w:hint="eastAsia" w:ascii="仿宋_GB2312" w:hAnsi="仿宋_GB2312" w:eastAsia="仿宋_GB2312" w:cs="仿宋_GB2312"/>
          <w:sz w:val="32"/>
          <w:szCs w:val="32"/>
          <w:lang w:val="en-US" w:eastAsia="zh-CN"/>
        </w:rPr>
        <w:t>专委会</w:t>
      </w:r>
      <w:r>
        <w:rPr>
          <w:rFonts w:hint="eastAsia" w:ascii="仿宋_GB2312" w:hAnsi="仿宋_GB2312" w:eastAsia="仿宋_GB2312" w:cs="仿宋_GB2312"/>
          <w:sz w:val="32"/>
          <w:szCs w:val="32"/>
        </w:rPr>
        <w:t>全体委员；</w:t>
      </w:r>
      <w:r>
        <w:rPr>
          <w:rFonts w:hint="eastAsia" w:ascii="仿宋_GB2312" w:hAnsi="仿宋_GB2312" w:eastAsia="仿宋_GB2312" w:cs="仿宋_GB2312"/>
          <w:sz w:val="32"/>
          <w:szCs w:val="32"/>
          <w:shd w:val="clear" w:color="auto" w:fill="FFFFFF"/>
        </w:rPr>
        <w:t>各级医疗卫生</w:t>
      </w:r>
      <w:r>
        <w:rPr>
          <w:rFonts w:hint="eastAsia" w:ascii="仿宋_GB2312" w:hAnsi="仿宋_GB2312" w:eastAsia="仿宋_GB2312" w:cs="仿宋_GB2312"/>
          <w:sz w:val="32"/>
          <w:szCs w:val="32"/>
        </w:rPr>
        <w:t>机构、</w:t>
      </w:r>
      <w:r>
        <w:rPr>
          <w:rFonts w:hint="eastAsia" w:ascii="仿宋_GB2312" w:hAnsi="仿宋_GB2312" w:eastAsia="仿宋_GB2312" w:cs="仿宋_GB2312"/>
          <w:color w:val="000000"/>
          <w:sz w:val="32"/>
          <w:szCs w:val="32"/>
          <w:shd w:val="clear" w:color="auto" w:fill="FFFFFF"/>
        </w:rPr>
        <w:t>医学高等院校及科研院所</w:t>
      </w:r>
      <w:r>
        <w:rPr>
          <w:rFonts w:hint="eastAsia" w:ascii="仿宋_GB2312" w:hAnsi="仿宋_GB2312" w:eastAsia="仿宋_GB2312" w:cs="仿宋_GB2312"/>
          <w:sz w:val="32"/>
          <w:szCs w:val="32"/>
        </w:rPr>
        <w:t>从事胸部肿瘤科普宣传、预防诊断、科学研究等</w:t>
      </w:r>
      <w:r>
        <w:rPr>
          <w:rFonts w:hint="eastAsia" w:ascii="仿宋_GB2312" w:hAnsi="仿宋_GB2312" w:eastAsia="仿宋_GB2312" w:cs="仿宋_GB2312"/>
          <w:color w:val="000000"/>
          <w:sz w:val="32"/>
          <w:szCs w:val="32"/>
          <w:shd w:val="clear" w:color="auto" w:fill="FFFFFF"/>
        </w:rPr>
        <w:t>相关专业技术人员。</w:t>
      </w:r>
    </w:p>
    <w:p w14:paraId="637AF92B">
      <w:pPr>
        <w:pStyle w:val="2"/>
        <w:rPr>
          <w:rFonts w:hint="eastAsia" w:eastAsia="仿宋"/>
          <w:lang w:val="en-US" w:eastAsia="zh-CN"/>
        </w:rPr>
      </w:pPr>
      <w:r>
        <w:rPr>
          <w:rFonts w:hint="eastAsia"/>
        </w:rPr>
        <w:t>参会人员请及时填写回执，于</w:t>
      </w:r>
      <w:r>
        <w:rPr>
          <w:rFonts w:hint="eastAsia" w:ascii="仿宋" w:hAnsi="仿宋" w:eastAsia="仿宋" w:cs="仿宋"/>
          <w:spacing w:val="-4"/>
          <w:sz w:val="32"/>
          <w:szCs w:val="32"/>
          <w:highlight w:val="none"/>
          <w:lang w:val="en-US" w:eastAsia="zh-CN"/>
          <w14:ligatures w14:val="none"/>
        </w:rPr>
        <w:t>6</w:t>
      </w:r>
      <w:r>
        <w:rPr>
          <w:rFonts w:hint="eastAsia" w:ascii="仿宋" w:hAnsi="仿宋" w:eastAsia="仿宋" w:cs="仿宋"/>
          <w:spacing w:val="-4"/>
          <w:sz w:val="32"/>
          <w:szCs w:val="32"/>
          <w:highlight w:val="none"/>
          <w14:ligatures w14:val="none"/>
        </w:rPr>
        <w:t>月</w:t>
      </w:r>
      <w:r>
        <w:rPr>
          <w:rFonts w:hint="eastAsia" w:cs="仿宋"/>
          <w:spacing w:val="-4"/>
          <w:sz w:val="32"/>
          <w:szCs w:val="32"/>
          <w:highlight w:val="none"/>
          <w:lang w:val="en-US" w:eastAsia="zh-CN"/>
          <w14:ligatures w14:val="none"/>
        </w:rPr>
        <w:t>9</w:t>
      </w:r>
      <w:r>
        <w:rPr>
          <w:rFonts w:hint="eastAsia"/>
        </w:rPr>
        <w:t>前发送至</w:t>
      </w:r>
      <w:r>
        <w:rPr>
          <w:rFonts w:hint="eastAsia" w:ascii="仿宋" w:hAnsi="仿宋" w:eastAsia="仿宋" w:cs="仿宋"/>
          <w:color w:val="auto"/>
          <w:sz w:val="32"/>
          <w:szCs w:val="32"/>
          <w:highlight w:val="none"/>
          <w:u w:val="none"/>
        </w:rPr>
        <w:fldChar w:fldCharType="begin"/>
      </w:r>
      <w:r>
        <w:rPr>
          <w:rFonts w:hint="eastAsia" w:ascii="仿宋" w:hAnsi="仿宋" w:eastAsia="仿宋" w:cs="仿宋"/>
          <w:color w:val="auto"/>
          <w:sz w:val="32"/>
          <w:szCs w:val="32"/>
          <w:highlight w:val="none"/>
          <w:u w:val="none"/>
        </w:rPr>
        <w:instrText xml:space="preserve"> HYPERLINK "mailto:zhaojj078@163.com" </w:instrText>
      </w:r>
      <w:r>
        <w:rPr>
          <w:rFonts w:hint="eastAsia" w:ascii="仿宋" w:hAnsi="仿宋" w:eastAsia="仿宋" w:cs="仿宋"/>
          <w:color w:val="auto"/>
          <w:sz w:val="32"/>
          <w:szCs w:val="32"/>
          <w:highlight w:val="none"/>
          <w:u w:val="none"/>
        </w:rPr>
        <w:fldChar w:fldCharType="separate"/>
      </w:r>
      <w:r>
        <w:rPr>
          <w:rStyle w:val="17"/>
          <w:rFonts w:hint="eastAsia" w:ascii="仿宋" w:hAnsi="仿宋" w:eastAsia="仿宋" w:cs="仿宋"/>
          <w:color w:val="auto"/>
          <w:sz w:val="32"/>
          <w:szCs w:val="32"/>
          <w:highlight w:val="none"/>
          <w:u w:val="none"/>
        </w:rPr>
        <w:t>zhaojj078@163.com</w:t>
      </w:r>
      <w:r>
        <w:rPr>
          <w:rFonts w:hint="eastAsia" w:ascii="仿宋" w:hAnsi="仿宋" w:eastAsia="仿宋" w:cs="仿宋"/>
          <w:color w:val="auto"/>
          <w:sz w:val="32"/>
          <w:szCs w:val="32"/>
          <w:highlight w:val="none"/>
          <w:u w:val="none"/>
        </w:rPr>
        <w:fldChar w:fldCharType="end"/>
      </w:r>
      <w:r>
        <w:rPr>
          <w:rFonts w:hint="eastAsia" w:cs="仿宋"/>
          <w:color w:val="auto"/>
          <w:sz w:val="32"/>
          <w:szCs w:val="32"/>
          <w:highlight w:val="none"/>
          <w:u w:val="none"/>
          <w:lang w:val="en-US" w:eastAsia="zh-CN"/>
        </w:rPr>
        <w:t xml:space="preserve"> </w:t>
      </w:r>
      <w:r>
        <w:rPr>
          <w:rFonts w:hint="eastAsia" w:ascii="仿宋_GB2312" w:hAnsi="仿宋_GB2312" w:eastAsia="仿宋_GB2312" w:cs="仿宋_GB2312"/>
          <w:color w:val="000000"/>
          <w:sz w:val="32"/>
          <w:szCs w:val="32"/>
          <w:shd w:val="clear" w:color="auto" w:fill="FFFFFF"/>
        </w:rPr>
        <w:t>。</w:t>
      </w:r>
    </w:p>
    <w:p w14:paraId="7FF1483D">
      <w:pPr>
        <w:pStyle w:val="20"/>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b w:val="0"/>
          <w:bCs w:val="0"/>
        </w:rPr>
        <w:t>四、会议内容</w:t>
      </w:r>
    </w:p>
    <w:p w14:paraId="4411BAE5">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Cs w:val="0"/>
          <w:color w:val="000000"/>
        </w:rPr>
      </w:pPr>
      <w:r>
        <w:rPr>
          <w:rFonts w:hint="eastAsia" w:ascii="仿宋_GB2312" w:hAnsi="仿宋_GB2312" w:eastAsia="仿宋_GB2312" w:cs="仿宋_GB2312"/>
        </w:rPr>
        <w:t>邀请省内外肿瘤知名专家围绕胸部肿瘤治疗规范及研究进展，肺癌在免疫时代的治疗发展及前景进行专题讲座和经验分享。</w:t>
      </w:r>
    </w:p>
    <w:p w14:paraId="773BB682">
      <w:pPr>
        <w:pStyle w:val="20"/>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b w:val="0"/>
          <w:bCs w:val="0"/>
        </w:rPr>
      </w:pPr>
      <w:r>
        <w:rPr>
          <w:rFonts w:hint="eastAsia"/>
          <w:b w:val="0"/>
          <w:bCs w:val="0"/>
        </w:rPr>
        <w:t>五、费用及注意事项</w:t>
      </w:r>
    </w:p>
    <w:p w14:paraId="3CCAC09E">
      <w:pPr>
        <w:keepNext w:val="0"/>
        <w:keepLines w:val="0"/>
        <w:pageBreakBefore w:val="0"/>
        <w:widowControl w:val="0"/>
        <w:kinsoku/>
        <w:wordWrap/>
        <w:overflowPunct/>
        <w:topLinePunct w:val="0"/>
        <w:bidi w:val="0"/>
        <w:spacing w:line="360" w:lineRule="auto"/>
        <w:ind w:firstLine="624" w:firstLineChars="200"/>
        <w:textAlignment w:val="auto"/>
        <w:rPr>
          <w:rFonts w:hint="eastAsia" w:ascii="仿宋" w:hAnsi="仿宋" w:eastAsia="仿宋" w:cs="仿宋"/>
          <w:sz w:val="32"/>
          <w:szCs w:val="32"/>
        </w:rPr>
      </w:pPr>
      <w:r>
        <w:rPr>
          <w:rFonts w:hint="eastAsia" w:ascii="仿宋" w:hAnsi="仿宋" w:eastAsia="仿宋" w:cs="仿宋"/>
          <w:spacing w:val="-4"/>
          <w:sz w:val="32"/>
          <w:szCs w:val="32"/>
          <w:highlight w:val="none"/>
          <w14:ligatures w14:val="none"/>
        </w:rPr>
        <w:t>通过扫描二维码支付</w:t>
      </w:r>
      <w:r>
        <w:rPr>
          <w:rFonts w:hint="eastAsia" w:ascii="仿宋" w:hAnsi="仿宋" w:eastAsia="仿宋" w:cs="仿宋"/>
          <w:spacing w:val="-4"/>
          <w:sz w:val="32"/>
          <w:szCs w:val="32"/>
          <w:highlight w:val="none"/>
          <w:lang w:val="en-US" w:eastAsia="zh-CN"/>
          <w14:ligatures w14:val="none"/>
        </w:rPr>
        <w:t>会务</w:t>
      </w:r>
      <w:r>
        <w:rPr>
          <w:rFonts w:hint="eastAsia" w:ascii="仿宋" w:hAnsi="仿宋" w:eastAsia="仿宋" w:cs="仿宋"/>
          <w:spacing w:val="-4"/>
          <w:sz w:val="32"/>
          <w:szCs w:val="32"/>
          <w:highlight w:val="none"/>
          <w14:ligatures w14:val="none"/>
        </w:rPr>
        <w:t>费用6</w:t>
      </w:r>
      <w:r>
        <w:rPr>
          <w:rFonts w:hint="eastAsia" w:ascii="仿宋" w:hAnsi="仿宋" w:eastAsia="仿宋" w:cs="仿宋"/>
          <w:spacing w:val="-4"/>
          <w:sz w:val="32"/>
          <w:szCs w:val="32"/>
          <w:highlight w:val="none"/>
          <w:lang w:val="en-US" w:eastAsia="zh-CN"/>
          <w14:ligatures w14:val="none"/>
        </w:rPr>
        <w:t>8</w:t>
      </w:r>
      <w:r>
        <w:rPr>
          <w:rFonts w:hint="eastAsia" w:ascii="仿宋" w:hAnsi="仿宋" w:eastAsia="仿宋" w:cs="仿宋"/>
          <w:spacing w:val="-4"/>
          <w:sz w:val="32"/>
          <w:szCs w:val="32"/>
          <w:highlight w:val="none"/>
          <w14:ligatures w14:val="none"/>
        </w:rPr>
        <w:t>0元（微信、支付宝均可），发票由会务</w:t>
      </w:r>
      <w:r>
        <w:rPr>
          <w:rFonts w:hint="eastAsia" w:ascii="仿宋" w:hAnsi="仿宋" w:eastAsia="仿宋" w:cs="仿宋"/>
          <w:spacing w:val="-4"/>
          <w:sz w:val="32"/>
          <w:szCs w:val="32"/>
          <w:highlight w:val="none"/>
          <w:lang w:val="en-US" w:eastAsia="zh-CN"/>
          <w14:ligatures w14:val="none"/>
        </w:rPr>
        <w:t>组</w:t>
      </w:r>
      <w:r>
        <w:rPr>
          <w:rFonts w:hint="eastAsia" w:ascii="仿宋" w:hAnsi="仿宋" w:eastAsia="仿宋" w:cs="仿宋"/>
          <w:spacing w:val="-4"/>
          <w:sz w:val="32"/>
          <w:szCs w:val="32"/>
          <w:highlight w:val="none"/>
          <w14:ligatures w14:val="none"/>
        </w:rPr>
        <w:t>统一开具。</w:t>
      </w:r>
      <w:r>
        <w:rPr>
          <w:rFonts w:hint="eastAsia" w:ascii="仿宋" w:hAnsi="仿宋" w:eastAsia="仿宋" w:cs="仿宋"/>
          <w:b/>
          <w:bCs/>
          <w:sz w:val="32"/>
          <w:szCs w:val="32"/>
          <w:highlight w:val="none"/>
          <w14:ligatures w14:val="none"/>
        </w:rPr>
        <w:t>住宿、交通费用自理。</w:t>
      </w:r>
      <w:r>
        <w:rPr>
          <w:rFonts w:hint="eastAsia" w:ascii="仿宋" w:hAnsi="仿宋" w:eastAsia="仿宋" w:cs="仿宋"/>
          <w:spacing w:val="-4"/>
          <w:sz w:val="32"/>
          <w:szCs w:val="32"/>
          <w:highlight w:val="none"/>
          <w14:ligatures w14:val="none"/>
        </w:rPr>
        <w:t>付款时请备注：</w:t>
      </w:r>
      <w:r>
        <w:rPr>
          <w:rFonts w:hint="eastAsia" w:ascii="仿宋_GB2312" w:hAnsi="仿宋_GB2312" w:eastAsia="仿宋_GB2312" w:cs="仿宋_GB2312"/>
          <w:sz w:val="32"/>
          <w:szCs w:val="32"/>
        </w:rPr>
        <w:t>“胸部肿瘤防治与科普专委会+参会人员姓名”</w:t>
      </w:r>
      <w:r>
        <w:rPr>
          <w:rFonts w:hint="eastAsia" w:ascii="仿宋" w:hAnsi="仿宋" w:eastAsia="仿宋" w:cs="仿宋"/>
          <w:spacing w:val="-4"/>
          <w:sz w:val="32"/>
          <w:szCs w:val="32"/>
          <w:highlight w:val="none"/>
          <w14:ligatures w14:val="none"/>
        </w:rPr>
        <w:t>。待核对完成后将统一开具“会务费”电子发票，转账时间截至到</w:t>
      </w:r>
      <w:r>
        <w:rPr>
          <w:rFonts w:hint="eastAsia" w:ascii="仿宋" w:hAnsi="仿宋" w:eastAsia="仿宋" w:cs="仿宋"/>
          <w:spacing w:val="-4"/>
          <w:sz w:val="32"/>
          <w:szCs w:val="32"/>
          <w:highlight w:val="none"/>
          <w:lang w:val="en-US" w:eastAsia="zh-CN"/>
          <w14:ligatures w14:val="none"/>
        </w:rPr>
        <w:t>6</w:t>
      </w:r>
      <w:r>
        <w:rPr>
          <w:rFonts w:hint="eastAsia" w:ascii="仿宋" w:hAnsi="仿宋" w:eastAsia="仿宋" w:cs="仿宋"/>
          <w:spacing w:val="-4"/>
          <w:sz w:val="32"/>
          <w:szCs w:val="32"/>
          <w:highlight w:val="none"/>
          <w14:ligatures w14:val="none"/>
        </w:rPr>
        <w:t>月</w:t>
      </w:r>
      <w:r>
        <w:rPr>
          <w:rFonts w:hint="eastAsia" w:ascii="仿宋" w:hAnsi="仿宋" w:eastAsia="仿宋" w:cs="仿宋"/>
          <w:spacing w:val="-4"/>
          <w:sz w:val="32"/>
          <w:szCs w:val="32"/>
          <w:highlight w:val="none"/>
          <w:lang w:val="en-US" w:eastAsia="zh-CN"/>
          <w14:ligatures w14:val="none"/>
        </w:rPr>
        <w:t>9</w:t>
      </w:r>
      <w:r>
        <w:rPr>
          <w:rFonts w:hint="eastAsia" w:ascii="仿宋" w:hAnsi="仿宋" w:eastAsia="仿宋" w:cs="仿宋"/>
          <w:spacing w:val="-4"/>
          <w:sz w:val="32"/>
          <w:szCs w:val="32"/>
          <w:highlight w:val="none"/>
          <w14:ligatures w14:val="none"/>
        </w:rPr>
        <w:t>日12：00之前。</w:t>
      </w:r>
    </w:p>
    <w:p w14:paraId="273B9125">
      <w:pPr>
        <w:pStyle w:val="2"/>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drawing>
          <wp:anchor distT="0" distB="0" distL="114300" distR="114300" simplePos="0" relativeHeight="251663360" behindDoc="0" locked="0" layoutInCell="1" allowOverlap="1">
            <wp:simplePos x="0" y="0"/>
            <wp:positionH relativeFrom="column">
              <wp:posOffset>2379345</wp:posOffset>
            </wp:positionH>
            <wp:positionV relativeFrom="paragraph">
              <wp:posOffset>474980</wp:posOffset>
            </wp:positionV>
            <wp:extent cx="796290" cy="948055"/>
            <wp:effectExtent l="0" t="0" r="3810" b="4445"/>
            <wp:wrapTopAndBottom/>
            <wp:docPr id="1" name="图片 1" descr="山东省健康促进与教育学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山东省健康促进与教育学会"/>
                    <pic:cNvPicPr>
                      <a:picLocks noChangeAspect="1"/>
                    </pic:cNvPicPr>
                  </pic:nvPicPr>
                  <pic:blipFill>
                    <a:blip r:embed="rId5"/>
                    <a:srcRect l="21166" t="15997" r="16807" b="29985"/>
                    <a:stretch>
                      <a:fillRect/>
                    </a:stretch>
                  </pic:blipFill>
                  <pic:spPr>
                    <a:xfrm flipH="1">
                      <a:off x="0" y="0"/>
                      <a:ext cx="796290" cy="948055"/>
                    </a:xfrm>
                    <a:prstGeom prst="rect">
                      <a:avLst/>
                    </a:prstGeom>
                  </pic:spPr>
                </pic:pic>
              </a:graphicData>
            </a:graphic>
          </wp:anchor>
        </w:drawing>
      </w:r>
      <w:r>
        <w:rPr>
          <w:rFonts w:hint="eastAsia" w:ascii="仿宋_GB2312" w:hAnsi="仿宋_GB2312" w:eastAsia="仿宋_GB2312" w:cs="仿宋_GB2312"/>
        </w:rPr>
        <w:t>（会务费请扫描下方二维码转账汇款）</w:t>
      </w:r>
    </w:p>
    <w:p w14:paraId="1F9294E4">
      <w:pPr>
        <w:pStyle w:val="20"/>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rPr>
      </w:pPr>
      <w:r>
        <w:rPr>
          <w:rFonts w:hint="eastAsia"/>
          <w:b w:val="0"/>
          <w:bCs w:val="0"/>
          <w:lang w:val="en-US" w:eastAsia="zh-CN"/>
        </w:rPr>
        <w:t>六</w:t>
      </w:r>
      <w:r>
        <w:rPr>
          <w:rFonts w:hint="eastAsia"/>
          <w:b w:val="0"/>
          <w:bCs w:val="0"/>
          <w:lang w:eastAsia="zh-CN"/>
        </w:rPr>
        <w:t>、</w:t>
      </w:r>
      <w:r>
        <w:rPr>
          <w:rFonts w:hint="eastAsia"/>
          <w:b w:val="0"/>
          <w:bCs w:val="0"/>
        </w:rPr>
        <w:t>联系人与联系</w:t>
      </w:r>
      <w:r>
        <w:rPr>
          <w:b w:val="0"/>
          <w:bCs w:val="0"/>
        </w:rPr>
        <w:t>方式</w:t>
      </w:r>
    </w:p>
    <w:p w14:paraId="57D8A66C">
      <w:pPr>
        <w:pStyle w:val="20"/>
        <w:keepNext w:val="0"/>
        <w:keepLines w:val="0"/>
        <w:pageBreakBefore w:val="0"/>
        <w:kinsoku/>
        <w:wordWrap/>
        <w:overflowPunct/>
        <w:topLinePunct w:val="0"/>
        <w:autoSpaceDE/>
        <w:autoSpaceDN/>
        <w:bidi w:val="0"/>
        <w:adjustRightInd/>
        <w:snapToGrid/>
        <w:spacing w:line="240" w:lineRule="auto"/>
        <w:ind w:left="5438" w:leftChars="304" w:hanging="4800" w:hangingChars="15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山东第一医科大学附属肿瘤医院 赵晶晶18801371641</w:t>
      </w:r>
    </w:p>
    <w:p w14:paraId="69E3AE56">
      <w:pPr>
        <w:pStyle w:val="20"/>
        <w:keepNext w:val="0"/>
        <w:keepLines w:val="0"/>
        <w:pageBreakBefore w:val="0"/>
        <w:kinsoku/>
        <w:wordWrap/>
        <w:overflowPunct/>
        <w:topLinePunct w:val="0"/>
        <w:autoSpaceDE/>
        <w:autoSpaceDN/>
        <w:bidi w:val="0"/>
        <w:adjustRightInd/>
        <w:snapToGrid/>
        <w:spacing w:line="240" w:lineRule="auto"/>
        <w:ind w:left="0" w:leftChars="0" w:firstLine="5257" w:firstLineChars="1643"/>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刘兰平15688889812</w:t>
      </w:r>
    </w:p>
    <w:p w14:paraId="0173EAB0">
      <w:pPr>
        <w:pStyle w:val="20"/>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pacing w:val="-23"/>
          <w:sz w:val="32"/>
          <w:szCs w:val="32"/>
        </w:rPr>
      </w:pPr>
      <w:r>
        <w:rPr>
          <w:rFonts w:hint="eastAsia" w:ascii="仿宋_GB2312" w:hAnsi="仿宋_GB2312" w:eastAsia="仿宋_GB2312" w:cs="仿宋_GB2312"/>
          <w:b w:val="0"/>
          <w:bCs w:val="0"/>
          <w:sz w:val="32"/>
          <w:szCs w:val="32"/>
          <w:lang w:val="en-US" w:eastAsia="zh-CN"/>
        </w:rPr>
        <w:t>山东</w:t>
      </w:r>
      <w:r>
        <w:rPr>
          <w:rFonts w:hint="eastAsia" w:ascii="仿宋_GB2312" w:hAnsi="仿宋_GB2312" w:eastAsia="仿宋_GB2312" w:cs="仿宋_GB2312"/>
          <w:b w:val="0"/>
          <w:bCs w:val="0"/>
          <w:sz w:val="32"/>
          <w:szCs w:val="32"/>
        </w:rPr>
        <w:t xml:space="preserve">省健康促进与教育学会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翟秋月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pacing w:val="-23"/>
          <w:sz w:val="32"/>
          <w:szCs w:val="32"/>
        </w:rPr>
        <w:t>0531-82898625</w:t>
      </w:r>
    </w:p>
    <w:p w14:paraId="398A9EC9">
      <w:pPr>
        <w:pStyle w:val="2"/>
        <w:keepNext w:val="0"/>
        <w:keepLines w:val="0"/>
        <w:pageBreakBefore w:val="0"/>
        <w:kinsoku/>
        <w:wordWrap/>
        <w:overflowPunct/>
        <w:topLinePunct w:val="0"/>
        <w:autoSpaceDE/>
        <w:autoSpaceDN/>
        <w:bidi w:val="0"/>
        <w:adjustRightInd/>
        <w:snapToGrid/>
        <w:spacing w:line="240" w:lineRule="auto"/>
        <w:ind w:firstLine="1872" w:firstLineChars="600"/>
        <w:textAlignment w:val="auto"/>
        <w:rPr>
          <w:rFonts w:hint="eastAsia" w:ascii="仿宋_GB2312" w:hAnsi="仿宋_GB2312" w:eastAsia="仿宋_GB2312" w:cs="仿宋_GB2312"/>
          <w:sz w:val="32"/>
          <w:szCs w:val="32"/>
        </w:rPr>
      </w:pPr>
      <w:r>
        <w:rPr>
          <w:rFonts w:hint="eastAsia"/>
        </w:rPr>
        <w:drawing>
          <wp:anchor distT="0" distB="0" distL="114300" distR="114300" simplePos="0" relativeHeight="251661312" behindDoc="1" locked="0" layoutInCell="1" allowOverlap="1">
            <wp:simplePos x="0" y="0"/>
            <wp:positionH relativeFrom="column">
              <wp:posOffset>2322830</wp:posOffset>
            </wp:positionH>
            <wp:positionV relativeFrom="paragraph">
              <wp:posOffset>466725</wp:posOffset>
            </wp:positionV>
            <wp:extent cx="898525" cy="898525"/>
            <wp:effectExtent l="0" t="0" r="3175" b="3175"/>
            <wp:wrapTight wrapText="bothSides">
              <wp:wrapPolygon>
                <wp:start x="0" y="0"/>
                <wp:lineTo x="0" y="21371"/>
                <wp:lineTo x="21371" y="21371"/>
                <wp:lineTo x="21371" y="0"/>
                <wp:lineTo x="0" y="0"/>
              </wp:wrapPolygon>
            </wp:wrapTight>
            <wp:docPr id="6" name="图片 3"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00"/>
                    <pic:cNvPicPr>
                      <a:picLocks noChangeAspect="1"/>
                    </pic:cNvPicPr>
                  </pic:nvPicPr>
                  <pic:blipFill>
                    <a:blip r:embed="rId6"/>
                    <a:stretch>
                      <a:fillRect/>
                    </a:stretch>
                  </pic:blipFill>
                  <pic:spPr>
                    <a:xfrm>
                      <a:off x="0" y="0"/>
                      <a:ext cx="898525" cy="898525"/>
                    </a:xfrm>
                    <a:prstGeom prst="rect">
                      <a:avLst/>
                    </a:prstGeom>
                    <a:noFill/>
                    <a:ln>
                      <a:noFill/>
                    </a:ln>
                  </pic:spPr>
                </pic:pic>
              </a:graphicData>
            </a:graphic>
          </wp:anchor>
        </w:drawing>
      </w:r>
      <w:r>
        <w:rPr>
          <w:rFonts w:hint="eastAsia" w:ascii="仿宋_GB2312" w:hAnsi="仿宋_GB2312" w:eastAsia="仿宋_GB2312" w:cs="仿宋_GB2312"/>
          <w:sz w:val="32"/>
          <w:szCs w:val="32"/>
        </w:rPr>
        <w:t>扫描下方二维码关注学会官方公众号</w:t>
      </w:r>
    </w:p>
    <w:p w14:paraId="15FA4F93">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rPr>
      </w:pPr>
    </w:p>
    <w:p w14:paraId="3B7EAEBD">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rPr>
      </w:pPr>
    </w:p>
    <w:p w14:paraId="64BBF988">
      <w:pPr>
        <w:pStyle w:val="2"/>
        <w:keepNext w:val="0"/>
        <w:keepLines w:val="0"/>
        <w:pageBreakBefore w:val="0"/>
        <w:kinsoku/>
        <w:wordWrap/>
        <w:overflowPunct/>
        <w:topLinePunct w:val="0"/>
        <w:autoSpaceDE/>
        <w:autoSpaceDN/>
        <w:bidi w:val="0"/>
        <w:adjustRightInd/>
        <w:snapToGrid/>
        <w:spacing w:line="240" w:lineRule="auto"/>
        <w:ind w:left="0" w:leftChars="0" w:firstLine="624"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 1.胸部肿瘤防治与科普专业委员会第二届学术会议参会回执</w:t>
      </w:r>
    </w:p>
    <w:p w14:paraId="6C539B0F">
      <w:pPr>
        <w:pStyle w:val="2"/>
        <w:keepNext w:val="0"/>
        <w:keepLines w:val="0"/>
        <w:pageBreakBefore w:val="0"/>
        <w:kinsoku/>
        <w:wordWrap/>
        <w:overflowPunct/>
        <w:topLinePunct w:val="0"/>
        <w:autoSpaceDE/>
        <w:autoSpaceDN/>
        <w:bidi w:val="0"/>
        <w:adjustRightInd/>
        <w:snapToGrid/>
        <w:spacing w:line="240" w:lineRule="auto"/>
        <w:ind w:firstLine="1560" w:firstLineChars="500"/>
        <w:textAlignment w:val="auto"/>
        <w:rPr>
          <w:rFonts w:hint="eastAsia" w:ascii="仿宋_GB2312" w:hAnsi="仿宋_GB2312" w:eastAsia="仿宋_GB2312" w:cs="仿宋_GB2312"/>
        </w:rPr>
      </w:pPr>
      <w:r>
        <w:rPr>
          <w:rFonts w:hint="eastAsia" w:ascii="仿宋_GB2312" w:hAnsi="仿宋_GB2312" w:eastAsia="仿宋_GB2312" w:cs="仿宋_GB2312"/>
        </w:rPr>
        <w:t>2.会议酒店线路图</w:t>
      </w:r>
    </w:p>
    <w:p w14:paraId="53313831">
      <w:pPr>
        <w:rPr>
          <w:rFonts w:hint="eastAsia" w:ascii="仿宋_GB2312" w:hAnsi="仿宋_GB2312" w:eastAsia="仿宋_GB2312" w:cs="仿宋_GB2312"/>
          <w:lang w:eastAsia="zh-CN"/>
        </w:rPr>
      </w:pPr>
    </w:p>
    <w:p w14:paraId="4D08BDDB">
      <w:pPr>
        <w:rPr>
          <w:rFonts w:hint="eastAsia" w:ascii="仿宋_GB2312" w:hAnsi="仿宋_GB2312" w:eastAsia="仿宋_GB2312" w:cs="仿宋_GB2312"/>
          <w:lang w:eastAsia="zh-CN"/>
        </w:rPr>
      </w:pPr>
    </w:p>
    <w:p w14:paraId="4D706DE2">
      <w:pPr>
        <w:rPr>
          <w:rFonts w:hint="eastAsia" w:ascii="仿宋_GB2312" w:hAnsi="仿宋_GB2312" w:eastAsia="仿宋_GB2312" w:cs="仿宋_GB2312"/>
          <w:lang w:eastAsia="zh-CN"/>
        </w:rPr>
      </w:pPr>
    </w:p>
    <w:p w14:paraId="19CC6BAB">
      <w:pPr>
        <w:rPr>
          <w:rFonts w:hint="eastAsia" w:ascii="仿宋_GB2312" w:hAnsi="仿宋_GB2312" w:eastAsia="仿宋_GB2312" w:cs="仿宋_GB2312"/>
          <w:lang w:eastAsia="zh-CN"/>
        </w:rPr>
      </w:pPr>
    </w:p>
    <w:p w14:paraId="118BC1D0">
      <w:pPr>
        <w:pStyle w:val="7"/>
        <w:keepNext w:val="0"/>
        <w:keepLines w:val="0"/>
        <w:pageBreakBefore w:val="0"/>
        <w:kinsoku/>
        <w:wordWrap/>
        <w:overflowPunct/>
        <w:topLinePunct w:val="0"/>
        <w:autoSpaceDE/>
        <w:autoSpaceDN/>
        <w:bidi w:val="0"/>
        <w:adjustRightInd/>
        <w:snapToGrid/>
        <w:spacing w:before="101" w:line="240" w:lineRule="auto"/>
        <w:ind w:firstLine="2128" w:firstLineChars="700"/>
        <w:textAlignment w:val="auto"/>
        <w:outlineLvl w:val="0"/>
        <w:rPr>
          <w:rFonts w:hint="eastAsia" w:ascii="仿宋_GB2312" w:hAnsi="仿宋_GB2312" w:eastAsia="仿宋_GB2312" w:cs="仿宋_GB2312"/>
          <w:spacing w:val="-8"/>
          <w:sz w:val="32"/>
          <w:szCs w:val="32"/>
          <w:lang w:eastAsia="zh-CN"/>
        </w:rPr>
      </w:pPr>
      <w:r>
        <w:rPr>
          <w:rFonts w:hint="eastAsia"/>
          <w:spacing w:val="-8"/>
          <w:sz w:val="32"/>
          <w:szCs w:val="32"/>
          <w:lang w:eastAsia="zh-CN"/>
        </w:rPr>
        <w:t xml:space="preserve">               </w:t>
      </w:r>
      <w:r>
        <w:rPr>
          <w:rFonts w:hint="eastAsia" w:ascii="仿宋_GB2312" w:hAnsi="仿宋_GB2312" w:eastAsia="仿宋_GB2312" w:cs="仿宋_GB2312"/>
          <w:spacing w:val="-8"/>
          <w:sz w:val="32"/>
          <w:szCs w:val="32"/>
          <w:lang w:eastAsia="zh-CN"/>
        </w:rPr>
        <w:t>山东省健康促进与教育学会</w:t>
      </w:r>
    </w:p>
    <w:p w14:paraId="6F55C88E">
      <w:pPr>
        <w:pStyle w:val="7"/>
        <w:keepNext w:val="0"/>
        <w:keepLines w:val="0"/>
        <w:pageBreakBefore w:val="0"/>
        <w:kinsoku/>
        <w:wordWrap/>
        <w:overflowPunct/>
        <w:topLinePunct w:val="0"/>
        <w:autoSpaceDE/>
        <w:autoSpaceDN/>
        <w:bidi w:val="0"/>
        <w:adjustRightInd/>
        <w:snapToGrid/>
        <w:spacing w:before="260" w:line="240" w:lineRule="auto"/>
        <w:ind w:firstLine="4800" w:firstLineChars="1500"/>
        <w:textAlignment w:val="auto"/>
        <w:rPr>
          <w:rFonts w:hint="eastAsia" w:ascii="仿宋" w:hAnsi="仿宋" w:eastAsia="仿宋" w:cs="黑体"/>
          <w:b/>
          <w:bCs/>
          <w:kern w:val="0"/>
          <w:sz w:val="32"/>
          <w:szCs w:val="32"/>
        </w:rPr>
      </w:pPr>
      <w:r>
        <w:rPr>
          <w:rFonts w:hint="eastAsia" w:ascii="仿宋_GB2312" w:hAnsi="仿宋_GB2312" w:eastAsia="仿宋_GB2312" w:cs="仿宋_GB2312"/>
          <w:sz w:val="32"/>
          <w:szCs w:val="32"/>
          <w:lang w:eastAsia="zh-CN"/>
        </w:rPr>
        <w:t>2025年4月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日</w:t>
      </w:r>
    </w:p>
    <w:p w14:paraId="35298BE0">
      <w:pPr>
        <w:rPr>
          <w:rFonts w:hint="eastAsia" w:ascii="黑体" w:hAnsi="黑体" w:eastAsia="黑体" w:cs="黑体"/>
          <w:sz w:val="32"/>
          <w:szCs w:val="32"/>
        </w:rPr>
        <w:sectPr>
          <w:footerReference r:id="rId3" w:type="default"/>
          <w:pgSz w:w="11906" w:h="16838"/>
          <w:pgMar w:top="1440" w:right="1800" w:bottom="1361" w:left="1800" w:header="851" w:footer="992" w:gutter="0"/>
          <w:cols w:space="425" w:num="1"/>
          <w:docGrid w:type="lines" w:linePitch="312" w:charSpace="0"/>
        </w:sectPr>
      </w:pPr>
    </w:p>
    <w:p w14:paraId="5E506E5E">
      <w:pPr>
        <w:pStyle w:val="2"/>
        <w:ind w:left="0" w:leftChars="0" w:firstLine="0" w:firstLineChars="0"/>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w:t>
      </w:r>
    </w:p>
    <w:p w14:paraId="2CF7C453">
      <w:pPr>
        <w:jc w:val="center"/>
        <w:rPr>
          <w:rFonts w:ascii="仿宋" w:hAnsi="仿宋" w:eastAsia="仿宋" w:cs="仿宋"/>
          <w:b/>
          <w:bCs/>
          <w:szCs w:val="32"/>
          <w14:ligatures w14:val="none"/>
        </w:rPr>
      </w:pPr>
    </w:p>
    <w:p w14:paraId="0A502293">
      <w:pPr>
        <w:jc w:val="center"/>
        <w:rPr>
          <w:rFonts w:hint="eastAsia" w:ascii="仿宋_GB2312" w:hAnsi="仿宋_GB2312" w:eastAsia="仿宋_GB2312" w:cs="仿宋_GB2312"/>
          <w:b/>
          <w:bCs/>
          <w:sz w:val="40"/>
          <w:szCs w:val="40"/>
          <w14:ligatures w14:val="none"/>
        </w:rPr>
      </w:pPr>
      <w:r>
        <w:rPr>
          <w:rFonts w:hint="eastAsia" w:ascii="仿宋_GB2312" w:hAnsi="仿宋_GB2312" w:eastAsia="仿宋_GB2312" w:cs="仿宋_GB2312"/>
          <w:b/>
          <w:bCs/>
          <w:sz w:val="36"/>
          <w:szCs w:val="36"/>
          <w14:ligatures w14:val="none"/>
        </w:rPr>
        <w:t>胸部肿瘤防治与科普专业委员会第二届学术会议</w:t>
      </w:r>
      <w:r>
        <w:rPr>
          <w:rFonts w:hint="eastAsia" w:ascii="仿宋_GB2312" w:hAnsi="仿宋_GB2312" w:eastAsia="仿宋_GB2312" w:cs="仿宋_GB2312"/>
          <w:b/>
          <w:bCs/>
          <w:sz w:val="36"/>
          <w:szCs w:val="36"/>
          <w:lang w:val="en-US" w:eastAsia="zh-CN"/>
          <w14:ligatures w14:val="none"/>
        </w:rPr>
        <w:t>参会</w:t>
      </w:r>
      <w:r>
        <w:rPr>
          <w:rFonts w:hint="eastAsia" w:ascii="仿宋_GB2312" w:hAnsi="仿宋_GB2312" w:eastAsia="仿宋_GB2312" w:cs="仿宋_GB2312"/>
          <w:b/>
          <w:bCs/>
          <w:sz w:val="36"/>
          <w:szCs w:val="36"/>
          <w14:ligatures w14:val="none"/>
        </w:rPr>
        <w:t>回执</w:t>
      </w:r>
    </w:p>
    <w:tbl>
      <w:tblPr>
        <w:tblStyle w:val="12"/>
        <w:tblpPr w:leftFromText="180" w:rightFromText="180" w:vertAnchor="text" w:horzAnchor="margin" w:tblpXSpec="center" w:tblpY="779"/>
        <w:tblOverlap w:val="never"/>
        <w:tblW w:w="539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3"/>
        <w:gridCol w:w="1524"/>
        <w:gridCol w:w="1570"/>
        <w:gridCol w:w="1757"/>
        <w:gridCol w:w="1899"/>
        <w:gridCol w:w="1772"/>
        <w:gridCol w:w="1810"/>
        <w:gridCol w:w="2803"/>
        <w:gridCol w:w="1218"/>
      </w:tblGrid>
      <w:tr w14:paraId="4E449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377" w:type="pct"/>
            <w:vAlign w:val="center"/>
          </w:tcPr>
          <w:p w14:paraId="1D236322">
            <w:pPr>
              <w:autoSpaceDE w:val="0"/>
              <w:autoSpaceDN w:val="0"/>
              <w:adjustRightInd w:val="0"/>
              <w:spacing w:line="360" w:lineRule="auto"/>
              <w:jc w:val="center"/>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姓名</w:t>
            </w:r>
          </w:p>
        </w:tc>
        <w:tc>
          <w:tcPr>
            <w:tcW w:w="490" w:type="pct"/>
            <w:vAlign w:val="center"/>
          </w:tcPr>
          <w:p w14:paraId="757A923F">
            <w:pPr>
              <w:autoSpaceDE w:val="0"/>
              <w:autoSpaceDN w:val="0"/>
              <w:adjustRightInd w:val="0"/>
              <w:spacing w:line="360" w:lineRule="auto"/>
              <w:jc w:val="center"/>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性别</w:t>
            </w:r>
          </w:p>
        </w:tc>
        <w:tc>
          <w:tcPr>
            <w:tcW w:w="505" w:type="pct"/>
            <w:vAlign w:val="center"/>
          </w:tcPr>
          <w:p w14:paraId="3128EB23">
            <w:pPr>
              <w:autoSpaceDE w:val="0"/>
              <w:autoSpaceDN w:val="0"/>
              <w:adjustRightInd w:val="0"/>
              <w:spacing w:line="360" w:lineRule="auto"/>
              <w:jc w:val="center"/>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单位</w:t>
            </w:r>
          </w:p>
        </w:tc>
        <w:tc>
          <w:tcPr>
            <w:tcW w:w="566" w:type="pct"/>
            <w:vAlign w:val="center"/>
          </w:tcPr>
          <w:p w14:paraId="19E5C3BF">
            <w:pPr>
              <w:autoSpaceDE w:val="0"/>
              <w:autoSpaceDN w:val="0"/>
              <w:adjustRightInd w:val="0"/>
              <w:spacing w:line="360" w:lineRule="auto"/>
              <w:jc w:val="center"/>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职称/职务</w:t>
            </w:r>
          </w:p>
        </w:tc>
        <w:tc>
          <w:tcPr>
            <w:tcW w:w="611" w:type="pct"/>
            <w:vAlign w:val="center"/>
          </w:tcPr>
          <w:p w14:paraId="5AD7E092">
            <w:pPr>
              <w:autoSpaceDE w:val="0"/>
              <w:autoSpaceDN w:val="0"/>
              <w:adjustRightInd w:val="0"/>
              <w:spacing w:line="360" w:lineRule="auto"/>
              <w:jc w:val="center"/>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联系电话</w:t>
            </w:r>
          </w:p>
        </w:tc>
        <w:tc>
          <w:tcPr>
            <w:tcW w:w="570" w:type="pct"/>
            <w:vAlign w:val="center"/>
          </w:tcPr>
          <w:p w14:paraId="095D85AC">
            <w:pPr>
              <w:tabs>
                <w:tab w:val="left" w:pos="579"/>
                <w:tab w:val="center" w:pos="1303"/>
              </w:tabs>
              <w:autoSpaceDE w:val="0"/>
              <w:autoSpaceDN w:val="0"/>
              <w:adjustRightInd w:val="0"/>
              <w:spacing w:line="360" w:lineRule="auto"/>
              <w:jc w:val="left"/>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电子邮箱</w:t>
            </w:r>
          </w:p>
        </w:tc>
        <w:tc>
          <w:tcPr>
            <w:tcW w:w="582" w:type="pct"/>
            <w:vAlign w:val="center"/>
          </w:tcPr>
          <w:p w14:paraId="6545A0E9">
            <w:pPr>
              <w:tabs>
                <w:tab w:val="left" w:pos="579"/>
                <w:tab w:val="center" w:pos="1303"/>
              </w:tabs>
              <w:autoSpaceDE w:val="0"/>
              <w:autoSpaceDN w:val="0"/>
              <w:adjustRightInd w:val="0"/>
              <w:spacing w:line="360" w:lineRule="auto"/>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是否住宿</w:t>
            </w:r>
          </w:p>
        </w:tc>
        <w:tc>
          <w:tcPr>
            <w:tcW w:w="902" w:type="pct"/>
            <w:vAlign w:val="center"/>
          </w:tcPr>
          <w:p w14:paraId="2EDF039E">
            <w:pPr>
              <w:autoSpaceDE w:val="0"/>
              <w:autoSpaceDN w:val="0"/>
              <w:adjustRightInd w:val="0"/>
              <w:spacing w:line="360" w:lineRule="auto"/>
              <w:jc w:val="center"/>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信用代码</w:t>
            </w:r>
          </w:p>
          <w:p w14:paraId="6163CA3F">
            <w:pPr>
              <w:autoSpaceDE w:val="0"/>
              <w:autoSpaceDN w:val="0"/>
              <w:adjustRightInd w:val="0"/>
              <w:spacing w:line="360" w:lineRule="auto"/>
              <w:jc w:val="center"/>
              <w:rPr>
                <w:rFonts w:hint="eastAsia" w:ascii="仿宋" w:hAnsi="仿宋" w:eastAsia="仿宋" w:cs="仿宋"/>
                <w:b w:val="0"/>
                <w:bCs w:val="0"/>
                <w:color w:val="auto"/>
                <w:szCs w:val="21"/>
                <w:lang w:val="en-US" w:eastAsia="zh-CN"/>
              </w:rPr>
            </w:pPr>
            <w:r>
              <w:rPr>
                <w:rFonts w:hint="eastAsia" w:ascii="仿宋" w:hAnsi="仿宋" w:eastAsia="仿宋" w:cs="仿宋"/>
                <w:b w:val="0"/>
                <w:bCs w:val="0"/>
                <w:color w:val="auto"/>
                <w:sz w:val="30"/>
                <w:szCs w:val="30"/>
                <w:lang w:val="en-US" w:eastAsia="zh-CN"/>
              </w:rPr>
              <w:t>（单位税号）</w:t>
            </w:r>
          </w:p>
        </w:tc>
        <w:tc>
          <w:tcPr>
            <w:tcW w:w="392" w:type="pct"/>
          </w:tcPr>
          <w:p w14:paraId="52FEB805">
            <w:pPr>
              <w:autoSpaceDE w:val="0"/>
              <w:autoSpaceDN w:val="0"/>
              <w:adjustRightInd w:val="0"/>
              <w:spacing w:line="360" w:lineRule="auto"/>
              <w:jc w:val="center"/>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备注</w:t>
            </w:r>
          </w:p>
        </w:tc>
      </w:tr>
      <w:tr w14:paraId="2EB9B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377" w:type="pct"/>
            <w:vAlign w:val="center"/>
          </w:tcPr>
          <w:p w14:paraId="0C358F20">
            <w:pPr>
              <w:autoSpaceDE w:val="0"/>
              <w:autoSpaceDN w:val="0"/>
              <w:adjustRightInd w:val="0"/>
              <w:spacing w:line="360" w:lineRule="auto"/>
              <w:ind w:firstLine="640" w:firstLineChars="200"/>
              <w:jc w:val="left"/>
              <w:rPr>
                <w:rFonts w:ascii="仿宋" w:hAnsi="仿宋" w:eastAsia="仿宋"/>
                <w:b w:val="0"/>
                <w:bCs w:val="0"/>
                <w:color w:val="auto"/>
                <w:sz w:val="32"/>
                <w:szCs w:val="32"/>
              </w:rPr>
            </w:pPr>
          </w:p>
        </w:tc>
        <w:tc>
          <w:tcPr>
            <w:tcW w:w="490" w:type="pct"/>
            <w:vAlign w:val="center"/>
          </w:tcPr>
          <w:p w14:paraId="6822D335">
            <w:pPr>
              <w:autoSpaceDE w:val="0"/>
              <w:autoSpaceDN w:val="0"/>
              <w:adjustRightInd w:val="0"/>
              <w:spacing w:line="360" w:lineRule="auto"/>
              <w:ind w:firstLine="640" w:firstLineChars="200"/>
              <w:jc w:val="left"/>
              <w:rPr>
                <w:rFonts w:ascii="仿宋" w:hAnsi="仿宋" w:eastAsia="仿宋"/>
                <w:b w:val="0"/>
                <w:bCs w:val="0"/>
                <w:color w:val="auto"/>
                <w:sz w:val="32"/>
                <w:szCs w:val="32"/>
              </w:rPr>
            </w:pPr>
          </w:p>
        </w:tc>
        <w:tc>
          <w:tcPr>
            <w:tcW w:w="505" w:type="pct"/>
          </w:tcPr>
          <w:p w14:paraId="6609A483">
            <w:pPr>
              <w:autoSpaceDE w:val="0"/>
              <w:autoSpaceDN w:val="0"/>
              <w:adjustRightInd w:val="0"/>
              <w:spacing w:line="360" w:lineRule="auto"/>
              <w:ind w:firstLine="640" w:firstLineChars="200"/>
              <w:jc w:val="left"/>
              <w:rPr>
                <w:rFonts w:ascii="仿宋" w:hAnsi="仿宋" w:eastAsia="仿宋"/>
                <w:b w:val="0"/>
                <w:bCs w:val="0"/>
                <w:color w:val="auto"/>
                <w:sz w:val="32"/>
                <w:szCs w:val="32"/>
              </w:rPr>
            </w:pPr>
          </w:p>
        </w:tc>
        <w:tc>
          <w:tcPr>
            <w:tcW w:w="566" w:type="pct"/>
            <w:vAlign w:val="center"/>
          </w:tcPr>
          <w:p w14:paraId="782FE9FA">
            <w:pPr>
              <w:autoSpaceDE w:val="0"/>
              <w:autoSpaceDN w:val="0"/>
              <w:adjustRightInd w:val="0"/>
              <w:spacing w:line="360" w:lineRule="auto"/>
              <w:ind w:firstLine="640" w:firstLineChars="200"/>
              <w:jc w:val="left"/>
              <w:rPr>
                <w:rFonts w:ascii="仿宋" w:hAnsi="仿宋" w:eastAsia="仿宋"/>
                <w:b w:val="0"/>
                <w:bCs w:val="0"/>
                <w:color w:val="auto"/>
                <w:sz w:val="32"/>
                <w:szCs w:val="32"/>
              </w:rPr>
            </w:pPr>
          </w:p>
        </w:tc>
        <w:tc>
          <w:tcPr>
            <w:tcW w:w="611" w:type="pct"/>
            <w:vAlign w:val="center"/>
          </w:tcPr>
          <w:p w14:paraId="17C47F4D">
            <w:pPr>
              <w:autoSpaceDE w:val="0"/>
              <w:autoSpaceDN w:val="0"/>
              <w:adjustRightInd w:val="0"/>
              <w:spacing w:line="360" w:lineRule="auto"/>
              <w:ind w:firstLine="640" w:firstLineChars="200"/>
              <w:jc w:val="left"/>
              <w:rPr>
                <w:rFonts w:ascii="仿宋" w:hAnsi="仿宋" w:eastAsia="仿宋"/>
                <w:b w:val="0"/>
                <w:bCs w:val="0"/>
                <w:color w:val="auto"/>
                <w:sz w:val="32"/>
                <w:szCs w:val="32"/>
              </w:rPr>
            </w:pPr>
          </w:p>
        </w:tc>
        <w:tc>
          <w:tcPr>
            <w:tcW w:w="570" w:type="pct"/>
            <w:vAlign w:val="center"/>
          </w:tcPr>
          <w:p w14:paraId="500A873B">
            <w:pPr>
              <w:autoSpaceDE w:val="0"/>
              <w:autoSpaceDN w:val="0"/>
              <w:adjustRightInd w:val="0"/>
              <w:spacing w:line="360" w:lineRule="auto"/>
              <w:ind w:firstLine="640" w:firstLineChars="200"/>
              <w:jc w:val="left"/>
              <w:rPr>
                <w:rFonts w:ascii="仿宋" w:hAnsi="仿宋" w:eastAsia="仿宋"/>
                <w:b w:val="0"/>
                <w:bCs w:val="0"/>
                <w:color w:val="auto"/>
                <w:sz w:val="32"/>
                <w:szCs w:val="32"/>
              </w:rPr>
            </w:pPr>
          </w:p>
        </w:tc>
        <w:tc>
          <w:tcPr>
            <w:tcW w:w="582" w:type="pct"/>
          </w:tcPr>
          <w:p w14:paraId="554C1698">
            <w:pPr>
              <w:autoSpaceDE w:val="0"/>
              <w:autoSpaceDN w:val="0"/>
              <w:adjustRightInd w:val="0"/>
              <w:spacing w:line="360" w:lineRule="auto"/>
              <w:ind w:firstLine="640" w:firstLineChars="200"/>
              <w:jc w:val="left"/>
              <w:rPr>
                <w:rFonts w:ascii="仿宋" w:hAnsi="仿宋" w:eastAsia="仿宋"/>
                <w:b w:val="0"/>
                <w:bCs w:val="0"/>
                <w:color w:val="auto"/>
                <w:sz w:val="32"/>
                <w:szCs w:val="32"/>
              </w:rPr>
            </w:pPr>
          </w:p>
        </w:tc>
        <w:tc>
          <w:tcPr>
            <w:tcW w:w="902" w:type="pct"/>
          </w:tcPr>
          <w:p w14:paraId="1797F988">
            <w:pPr>
              <w:autoSpaceDE w:val="0"/>
              <w:autoSpaceDN w:val="0"/>
              <w:adjustRightInd w:val="0"/>
              <w:spacing w:line="360" w:lineRule="auto"/>
              <w:ind w:firstLine="640" w:firstLineChars="200"/>
              <w:jc w:val="left"/>
              <w:rPr>
                <w:rFonts w:ascii="仿宋" w:hAnsi="仿宋" w:eastAsia="仿宋"/>
                <w:b w:val="0"/>
                <w:bCs w:val="0"/>
                <w:color w:val="auto"/>
                <w:sz w:val="32"/>
                <w:szCs w:val="32"/>
              </w:rPr>
            </w:pPr>
          </w:p>
        </w:tc>
        <w:tc>
          <w:tcPr>
            <w:tcW w:w="392" w:type="pct"/>
          </w:tcPr>
          <w:p w14:paraId="6D5CF661">
            <w:pPr>
              <w:autoSpaceDE w:val="0"/>
              <w:autoSpaceDN w:val="0"/>
              <w:adjustRightInd w:val="0"/>
              <w:spacing w:line="360" w:lineRule="auto"/>
              <w:ind w:firstLine="640" w:firstLineChars="200"/>
              <w:jc w:val="left"/>
              <w:rPr>
                <w:rFonts w:ascii="仿宋" w:hAnsi="仿宋" w:eastAsia="仿宋"/>
                <w:b w:val="0"/>
                <w:bCs w:val="0"/>
                <w:color w:val="auto"/>
                <w:sz w:val="32"/>
                <w:szCs w:val="32"/>
              </w:rPr>
            </w:pPr>
          </w:p>
        </w:tc>
      </w:tr>
      <w:tr w14:paraId="2E19F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377" w:type="pct"/>
            <w:vAlign w:val="center"/>
          </w:tcPr>
          <w:p w14:paraId="54CBD39D">
            <w:pPr>
              <w:autoSpaceDE w:val="0"/>
              <w:autoSpaceDN w:val="0"/>
              <w:adjustRightInd w:val="0"/>
              <w:spacing w:line="360" w:lineRule="auto"/>
              <w:ind w:firstLine="640" w:firstLineChars="200"/>
              <w:jc w:val="left"/>
              <w:rPr>
                <w:rFonts w:ascii="仿宋" w:hAnsi="仿宋" w:eastAsia="仿宋"/>
                <w:bCs/>
                <w:color w:val="auto"/>
                <w:sz w:val="32"/>
                <w:szCs w:val="32"/>
              </w:rPr>
            </w:pPr>
          </w:p>
        </w:tc>
        <w:tc>
          <w:tcPr>
            <w:tcW w:w="490" w:type="pct"/>
            <w:vAlign w:val="center"/>
          </w:tcPr>
          <w:p w14:paraId="3F8AF0B5">
            <w:pPr>
              <w:autoSpaceDE w:val="0"/>
              <w:autoSpaceDN w:val="0"/>
              <w:adjustRightInd w:val="0"/>
              <w:spacing w:line="360" w:lineRule="auto"/>
              <w:ind w:firstLine="640" w:firstLineChars="200"/>
              <w:jc w:val="left"/>
              <w:rPr>
                <w:rFonts w:ascii="仿宋" w:hAnsi="仿宋" w:eastAsia="仿宋"/>
                <w:bCs/>
                <w:color w:val="auto"/>
                <w:sz w:val="32"/>
                <w:szCs w:val="32"/>
              </w:rPr>
            </w:pPr>
          </w:p>
        </w:tc>
        <w:tc>
          <w:tcPr>
            <w:tcW w:w="505" w:type="pct"/>
          </w:tcPr>
          <w:p w14:paraId="2904C000">
            <w:pPr>
              <w:autoSpaceDE w:val="0"/>
              <w:autoSpaceDN w:val="0"/>
              <w:adjustRightInd w:val="0"/>
              <w:spacing w:line="360" w:lineRule="auto"/>
              <w:ind w:firstLine="640" w:firstLineChars="200"/>
              <w:jc w:val="left"/>
              <w:rPr>
                <w:rFonts w:ascii="仿宋" w:hAnsi="仿宋" w:eastAsia="仿宋"/>
                <w:bCs/>
                <w:color w:val="auto"/>
                <w:sz w:val="32"/>
                <w:szCs w:val="32"/>
              </w:rPr>
            </w:pPr>
          </w:p>
        </w:tc>
        <w:tc>
          <w:tcPr>
            <w:tcW w:w="566" w:type="pct"/>
            <w:vAlign w:val="center"/>
          </w:tcPr>
          <w:p w14:paraId="6890E849">
            <w:pPr>
              <w:autoSpaceDE w:val="0"/>
              <w:autoSpaceDN w:val="0"/>
              <w:adjustRightInd w:val="0"/>
              <w:spacing w:line="360" w:lineRule="auto"/>
              <w:ind w:firstLine="640" w:firstLineChars="200"/>
              <w:jc w:val="left"/>
              <w:rPr>
                <w:rFonts w:ascii="仿宋" w:hAnsi="仿宋" w:eastAsia="仿宋"/>
                <w:bCs/>
                <w:color w:val="auto"/>
                <w:sz w:val="32"/>
                <w:szCs w:val="32"/>
              </w:rPr>
            </w:pPr>
          </w:p>
        </w:tc>
        <w:tc>
          <w:tcPr>
            <w:tcW w:w="611" w:type="pct"/>
            <w:vAlign w:val="center"/>
          </w:tcPr>
          <w:p w14:paraId="0F3C8304">
            <w:pPr>
              <w:autoSpaceDE w:val="0"/>
              <w:autoSpaceDN w:val="0"/>
              <w:adjustRightInd w:val="0"/>
              <w:spacing w:line="360" w:lineRule="auto"/>
              <w:ind w:firstLine="640" w:firstLineChars="200"/>
              <w:jc w:val="left"/>
              <w:rPr>
                <w:rFonts w:ascii="仿宋" w:hAnsi="仿宋" w:eastAsia="仿宋"/>
                <w:bCs/>
                <w:color w:val="auto"/>
                <w:sz w:val="32"/>
                <w:szCs w:val="32"/>
              </w:rPr>
            </w:pPr>
          </w:p>
        </w:tc>
        <w:tc>
          <w:tcPr>
            <w:tcW w:w="570" w:type="pct"/>
            <w:vAlign w:val="center"/>
          </w:tcPr>
          <w:p w14:paraId="4B16F7D9">
            <w:pPr>
              <w:autoSpaceDE w:val="0"/>
              <w:autoSpaceDN w:val="0"/>
              <w:adjustRightInd w:val="0"/>
              <w:spacing w:line="360" w:lineRule="auto"/>
              <w:ind w:firstLine="640" w:firstLineChars="200"/>
              <w:jc w:val="left"/>
              <w:rPr>
                <w:rFonts w:ascii="仿宋" w:hAnsi="仿宋" w:eastAsia="仿宋"/>
                <w:bCs/>
                <w:color w:val="auto"/>
                <w:sz w:val="32"/>
                <w:szCs w:val="32"/>
              </w:rPr>
            </w:pPr>
          </w:p>
        </w:tc>
        <w:tc>
          <w:tcPr>
            <w:tcW w:w="582" w:type="pct"/>
          </w:tcPr>
          <w:p w14:paraId="5519E65B">
            <w:pPr>
              <w:autoSpaceDE w:val="0"/>
              <w:autoSpaceDN w:val="0"/>
              <w:adjustRightInd w:val="0"/>
              <w:spacing w:line="360" w:lineRule="auto"/>
              <w:ind w:firstLine="640" w:firstLineChars="200"/>
              <w:jc w:val="left"/>
              <w:rPr>
                <w:rFonts w:ascii="仿宋" w:hAnsi="仿宋" w:eastAsia="仿宋"/>
                <w:bCs/>
                <w:color w:val="auto"/>
                <w:sz w:val="32"/>
                <w:szCs w:val="32"/>
              </w:rPr>
            </w:pPr>
          </w:p>
        </w:tc>
        <w:tc>
          <w:tcPr>
            <w:tcW w:w="902" w:type="pct"/>
          </w:tcPr>
          <w:p w14:paraId="30313633">
            <w:pPr>
              <w:autoSpaceDE w:val="0"/>
              <w:autoSpaceDN w:val="0"/>
              <w:adjustRightInd w:val="0"/>
              <w:spacing w:line="360" w:lineRule="auto"/>
              <w:ind w:firstLine="640" w:firstLineChars="200"/>
              <w:jc w:val="left"/>
              <w:rPr>
                <w:rFonts w:ascii="仿宋" w:hAnsi="仿宋" w:eastAsia="仿宋"/>
                <w:bCs/>
                <w:color w:val="auto"/>
                <w:sz w:val="32"/>
                <w:szCs w:val="32"/>
              </w:rPr>
            </w:pPr>
          </w:p>
        </w:tc>
        <w:tc>
          <w:tcPr>
            <w:tcW w:w="392" w:type="pct"/>
          </w:tcPr>
          <w:p w14:paraId="439A7C5E">
            <w:pPr>
              <w:autoSpaceDE w:val="0"/>
              <w:autoSpaceDN w:val="0"/>
              <w:adjustRightInd w:val="0"/>
              <w:spacing w:line="360" w:lineRule="auto"/>
              <w:ind w:firstLine="640" w:firstLineChars="200"/>
              <w:jc w:val="left"/>
              <w:rPr>
                <w:rFonts w:ascii="仿宋" w:hAnsi="仿宋" w:eastAsia="仿宋"/>
                <w:bCs/>
                <w:color w:val="auto"/>
                <w:sz w:val="32"/>
                <w:szCs w:val="32"/>
              </w:rPr>
            </w:pPr>
          </w:p>
        </w:tc>
      </w:tr>
      <w:tr w14:paraId="7EDDD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377" w:type="pct"/>
            <w:vAlign w:val="center"/>
          </w:tcPr>
          <w:p w14:paraId="645968C8">
            <w:pPr>
              <w:autoSpaceDE w:val="0"/>
              <w:autoSpaceDN w:val="0"/>
              <w:adjustRightInd w:val="0"/>
              <w:spacing w:line="360" w:lineRule="auto"/>
              <w:ind w:firstLine="640" w:firstLineChars="200"/>
              <w:jc w:val="left"/>
              <w:rPr>
                <w:rFonts w:ascii="仿宋" w:hAnsi="仿宋" w:eastAsia="仿宋"/>
                <w:bCs/>
                <w:color w:val="auto"/>
                <w:sz w:val="32"/>
                <w:szCs w:val="32"/>
              </w:rPr>
            </w:pPr>
          </w:p>
        </w:tc>
        <w:tc>
          <w:tcPr>
            <w:tcW w:w="490" w:type="pct"/>
            <w:vAlign w:val="center"/>
          </w:tcPr>
          <w:p w14:paraId="78108F0E">
            <w:pPr>
              <w:autoSpaceDE w:val="0"/>
              <w:autoSpaceDN w:val="0"/>
              <w:adjustRightInd w:val="0"/>
              <w:spacing w:line="360" w:lineRule="auto"/>
              <w:ind w:firstLine="640" w:firstLineChars="200"/>
              <w:jc w:val="left"/>
              <w:rPr>
                <w:rFonts w:ascii="仿宋" w:hAnsi="仿宋" w:eastAsia="仿宋"/>
                <w:bCs/>
                <w:color w:val="auto"/>
                <w:sz w:val="32"/>
                <w:szCs w:val="32"/>
              </w:rPr>
            </w:pPr>
          </w:p>
        </w:tc>
        <w:tc>
          <w:tcPr>
            <w:tcW w:w="505" w:type="pct"/>
          </w:tcPr>
          <w:p w14:paraId="425D4C34">
            <w:pPr>
              <w:autoSpaceDE w:val="0"/>
              <w:autoSpaceDN w:val="0"/>
              <w:adjustRightInd w:val="0"/>
              <w:spacing w:line="360" w:lineRule="auto"/>
              <w:ind w:firstLine="640" w:firstLineChars="200"/>
              <w:jc w:val="left"/>
              <w:rPr>
                <w:rFonts w:ascii="仿宋" w:hAnsi="仿宋" w:eastAsia="仿宋"/>
                <w:bCs/>
                <w:color w:val="auto"/>
                <w:sz w:val="32"/>
                <w:szCs w:val="32"/>
              </w:rPr>
            </w:pPr>
          </w:p>
        </w:tc>
        <w:tc>
          <w:tcPr>
            <w:tcW w:w="566" w:type="pct"/>
            <w:vAlign w:val="center"/>
          </w:tcPr>
          <w:p w14:paraId="63B7E0D6">
            <w:pPr>
              <w:autoSpaceDE w:val="0"/>
              <w:autoSpaceDN w:val="0"/>
              <w:adjustRightInd w:val="0"/>
              <w:spacing w:line="360" w:lineRule="auto"/>
              <w:ind w:firstLine="640" w:firstLineChars="200"/>
              <w:jc w:val="left"/>
              <w:rPr>
                <w:rFonts w:ascii="仿宋" w:hAnsi="仿宋" w:eastAsia="仿宋"/>
                <w:bCs/>
                <w:color w:val="auto"/>
                <w:sz w:val="32"/>
                <w:szCs w:val="32"/>
              </w:rPr>
            </w:pPr>
          </w:p>
        </w:tc>
        <w:tc>
          <w:tcPr>
            <w:tcW w:w="611" w:type="pct"/>
            <w:vAlign w:val="center"/>
          </w:tcPr>
          <w:p w14:paraId="5E713127">
            <w:pPr>
              <w:autoSpaceDE w:val="0"/>
              <w:autoSpaceDN w:val="0"/>
              <w:adjustRightInd w:val="0"/>
              <w:spacing w:line="360" w:lineRule="auto"/>
              <w:ind w:firstLine="640" w:firstLineChars="200"/>
              <w:jc w:val="left"/>
              <w:rPr>
                <w:rFonts w:ascii="仿宋" w:hAnsi="仿宋" w:eastAsia="仿宋"/>
                <w:bCs/>
                <w:color w:val="auto"/>
                <w:sz w:val="32"/>
                <w:szCs w:val="32"/>
              </w:rPr>
            </w:pPr>
          </w:p>
        </w:tc>
        <w:tc>
          <w:tcPr>
            <w:tcW w:w="570" w:type="pct"/>
            <w:vAlign w:val="center"/>
          </w:tcPr>
          <w:p w14:paraId="730EA988">
            <w:pPr>
              <w:autoSpaceDE w:val="0"/>
              <w:autoSpaceDN w:val="0"/>
              <w:adjustRightInd w:val="0"/>
              <w:spacing w:line="360" w:lineRule="auto"/>
              <w:ind w:firstLine="640" w:firstLineChars="200"/>
              <w:jc w:val="left"/>
              <w:rPr>
                <w:rFonts w:ascii="仿宋" w:hAnsi="仿宋" w:eastAsia="仿宋"/>
                <w:bCs/>
                <w:color w:val="auto"/>
                <w:sz w:val="32"/>
                <w:szCs w:val="32"/>
              </w:rPr>
            </w:pPr>
          </w:p>
        </w:tc>
        <w:tc>
          <w:tcPr>
            <w:tcW w:w="582" w:type="pct"/>
          </w:tcPr>
          <w:p w14:paraId="3A334AB2">
            <w:pPr>
              <w:autoSpaceDE w:val="0"/>
              <w:autoSpaceDN w:val="0"/>
              <w:adjustRightInd w:val="0"/>
              <w:spacing w:line="360" w:lineRule="auto"/>
              <w:ind w:firstLine="640" w:firstLineChars="200"/>
              <w:jc w:val="left"/>
              <w:rPr>
                <w:rFonts w:ascii="仿宋" w:hAnsi="仿宋" w:eastAsia="仿宋"/>
                <w:bCs/>
                <w:color w:val="auto"/>
                <w:sz w:val="32"/>
                <w:szCs w:val="32"/>
              </w:rPr>
            </w:pPr>
          </w:p>
        </w:tc>
        <w:tc>
          <w:tcPr>
            <w:tcW w:w="902" w:type="pct"/>
          </w:tcPr>
          <w:p w14:paraId="151575A9">
            <w:pPr>
              <w:autoSpaceDE w:val="0"/>
              <w:autoSpaceDN w:val="0"/>
              <w:adjustRightInd w:val="0"/>
              <w:spacing w:line="360" w:lineRule="auto"/>
              <w:ind w:firstLine="640" w:firstLineChars="200"/>
              <w:jc w:val="left"/>
              <w:rPr>
                <w:rFonts w:ascii="仿宋" w:hAnsi="仿宋" w:eastAsia="仿宋"/>
                <w:bCs/>
                <w:color w:val="auto"/>
                <w:sz w:val="32"/>
                <w:szCs w:val="32"/>
              </w:rPr>
            </w:pPr>
          </w:p>
        </w:tc>
        <w:tc>
          <w:tcPr>
            <w:tcW w:w="392" w:type="pct"/>
          </w:tcPr>
          <w:p w14:paraId="04DCC89D">
            <w:pPr>
              <w:autoSpaceDE w:val="0"/>
              <w:autoSpaceDN w:val="0"/>
              <w:adjustRightInd w:val="0"/>
              <w:spacing w:line="360" w:lineRule="auto"/>
              <w:ind w:firstLine="640" w:firstLineChars="200"/>
              <w:jc w:val="left"/>
              <w:rPr>
                <w:rFonts w:ascii="仿宋" w:hAnsi="仿宋" w:eastAsia="仿宋"/>
                <w:bCs/>
                <w:color w:val="auto"/>
                <w:sz w:val="32"/>
                <w:szCs w:val="32"/>
              </w:rPr>
            </w:pPr>
          </w:p>
        </w:tc>
      </w:tr>
    </w:tbl>
    <w:p w14:paraId="0C1CA2FA">
      <w:pPr>
        <w:pStyle w:val="2"/>
        <w:ind w:left="0" w:leftChars="0" w:firstLine="0" w:firstLineChars="0"/>
        <w:jc w:val="left"/>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 xml:space="preserve">                 </w:t>
      </w:r>
    </w:p>
    <w:p w14:paraId="3800A4B2">
      <w:pPr>
        <w:rPr>
          <w:color w:val="auto"/>
        </w:rPr>
      </w:pPr>
    </w:p>
    <w:p w14:paraId="4BE00B9A">
      <w:pPr>
        <w:spacing w:line="360" w:lineRule="auto"/>
        <w:ind w:firstLine="480" w:firstLineChars="200"/>
        <w:rPr>
          <w:rFonts w:hint="eastAsia" w:ascii="仿宋" w:hAnsi="仿宋" w:eastAsia="仿宋" w:cs="仿宋"/>
          <w:sz w:val="24"/>
          <w:szCs w:val="24"/>
          <w14:ligatures w14:val="none"/>
        </w:rPr>
        <w:sectPr>
          <w:pgSz w:w="16838" w:h="11906" w:orient="landscape"/>
          <w:pgMar w:top="1800" w:right="1327" w:bottom="1800" w:left="1327" w:header="851" w:footer="992" w:gutter="0"/>
          <w:cols w:space="425" w:num="1"/>
          <w:docGrid w:type="lines" w:linePitch="312" w:charSpace="0"/>
        </w:sectPr>
      </w:pPr>
      <w:r>
        <w:rPr>
          <w:rFonts w:hint="eastAsia" w:ascii="仿宋" w:hAnsi="仿宋" w:eastAsia="仿宋" w:cs="仿宋"/>
          <w:color w:val="auto"/>
          <w:sz w:val="24"/>
          <w:szCs w:val="24"/>
        </w:rPr>
        <w:t>注：请</w:t>
      </w:r>
      <w:r>
        <w:rPr>
          <w:rFonts w:hint="eastAsia" w:ascii="仿宋" w:hAnsi="仿宋" w:eastAsia="仿宋" w:cs="仿宋"/>
          <w:color w:val="auto"/>
          <w:sz w:val="24"/>
          <w:szCs w:val="24"/>
          <w:u w:val="none"/>
        </w:rPr>
        <w:fldChar w:fldCharType="begin"/>
      </w:r>
      <w:r>
        <w:rPr>
          <w:rFonts w:hint="eastAsia" w:ascii="仿宋" w:hAnsi="仿宋" w:eastAsia="仿宋" w:cs="仿宋"/>
          <w:color w:val="auto"/>
          <w:sz w:val="24"/>
          <w:szCs w:val="24"/>
          <w:u w:val="none"/>
        </w:rPr>
        <w:instrText xml:space="preserve"> HYPERLINK "mailto:于5月20日前发送至jzcwfz@163.com" </w:instrText>
      </w:r>
      <w:r>
        <w:rPr>
          <w:rFonts w:hint="eastAsia" w:ascii="仿宋" w:hAnsi="仿宋" w:eastAsia="仿宋" w:cs="仿宋"/>
          <w:color w:val="auto"/>
          <w:sz w:val="24"/>
          <w:szCs w:val="24"/>
          <w:u w:val="none"/>
        </w:rPr>
        <w:fldChar w:fldCharType="separate"/>
      </w:r>
      <w:r>
        <w:rPr>
          <w:rStyle w:val="17"/>
          <w:rFonts w:hint="eastAsia" w:ascii="仿宋" w:hAnsi="仿宋" w:eastAsia="仿宋" w:cs="仿宋"/>
          <w:color w:val="auto"/>
          <w:spacing w:val="-4"/>
          <w:sz w:val="24"/>
          <w:szCs w:val="24"/>
          <w:u w:val="none"/>
          <w14:ligatures w14:val="none"/>
        </w:rPr>
        <w:t>于</w:t>
      </w:r>
      <w:r>
        <w:rPr>
          <w:rStyle w:val="17"/>
          <w:rFonts w:hint="eastAsia" w:ascii="仿宋" w:hAnsi="仿宋" w:eastAsia="仿宋" w:cs="仿宋"/>
          <w:color w:val="auto"/>
          <w:spacing w:val="-4"/>
          <w:sz w:val="24"/>
          <w:szCs w:val="24"/>
          <w:u w:val="none"/>
          <w:lang w:val="en-US" w:eastAsia="zh-CN"/>
          <w14:ligatures w14:val="none"/>
        </w:rPr>
        <w:t>6</w:t>
      </w:r>
      <w:r>
        <w:rPr>
          <w:rStyle w:val="17"/>
          <w:rFonts w:hint="eastAsia" w:ascii="仿宋" w:hAnsi="仿宋" w:eastAsia="仿宋" w:cs="仿宋"/>
          <w:color w:val="auto"/>
          <w:spacing w:val="-4"/>
          <w:sz w:val="24"/>
          <w:szCs w:val="24"/>
          <w:u w:val="none"/>
          <w14:ligatures w14:val="none"/>
        </w:rPr>
        <w:t>月</w:t>
      </w:r>
      <w:r>
        <w:rPr>
          <w:rStyle w:val="17"/>
          <w:rFonts w:hint="eastAsia" w:ascii="仿宋" w:hAnsi="仿宋" w:eastAsia="仿宋" w:cs="仿宋"/>
          <w:color w:val="auto"/>
          <w:spacing w:val="-4"/>
          <w:sz w:val="24"/>
          <w:szCs w:val="24"/>
          <w:u w:val="none"/>
          <w:lang w:val="en-US" w:eastAsia="zh-CN"/>
          <w14:ligatures w14:val="none"/>
        </w:rPr>
        <w:t>9</w:t>
      </w:r>
      <w:r>
        <w:rPr>
          <w:rStyle w:val="17"/>
          <w:rFonts w:hint="eastAsia" w:ascii="仿宋" w:hAnsi="仿宋" w:eastAsia="仿宋" w:cs="仿宋"/>
          <w:color w:val="auto"/>
          <w:spacing w:val="-4"/>
          <w:sz w:val="24"/>
          <w:szCs w:val="24"/>
          <w:u w:val="none"/>
          <w14:ligatures w14:val="none"/>
        </w:rPr>
        <w:t>日前发送至</w:t>
      </w:r>
      <w:r>
        <w:rPr>
          <w:rFonts w:hint="eastAsia" w:ascii="仿宋" w:hAnsi="仿宋" w:eastAsia="仿宋" w:cs="仿宋"/>
          <w:color w:val="auto"/>
          <w:sz w:val="24"/>
          <w:szCs w:val="24"/>
          <w:highlight w:val="none"/>
          <w:u w:val="none"/>
        </w:rPr>
        <w:fldChar w:fldCharType="begin"/>
      </w:r>
      <w:r>
        <w:rPr>
          <w:rFonts w:hint="eastAsia" w:ascii="仿宋" w:hAnsi="仿宋" w:eastAsia="仿宋" w:cs="仿宋"/>
          <w:color w:val="auto"/>
          <w:sz w:val="24"/>
          <w:szCs w:val="24"/>
          <w:highlight w:val="none"/>
          <w:u w:val="none"/>
        </w:rPr>
        <w:instrText xml:space="preserve"> HYPERLINK "mailto:zhaojj078@163.com" </w:instrText>
      </w:r>
      <w:r>
        <w:rPr>
          <w:rFonts w:hint="eastAsia" w:ascii="仿宋" w:hAnsi="仿宋" w:eastAsia="仿宋" w:cs="仿宋"/>
          <w:color w:val="auto"/>
          <w:sz w:val="24"/>
          <w:szCs w:val="24"/>
          <w:highlight w:val="none"/>
          <w:u w:val="none"/>
        </w:rPr>
        <w:fldChar w:fldCharType="separate"/>
      </w:r>
      <w:r>
        <w:rPr>
          <w:rStyle w:val="17"/>
          <w:rFonts w:hint="eastAsia" w:ascii="仿宋" w:hAnsi="仿宋" w:eastAsia="仿宋" w:cs="仿宋"/>
          <w:color w:val="auto"/>
          <w:sz w:val="24"/>
          <w:szCs w:val="24"/>
          <w:highlight w:val="none"/>
          <w:u w:val="none"/>
        </w:rPr>
        <w:t>zhaojj078@163.com</w:t>
      </w:r>
      <w:r>
        <w:rPr>
          <w:rFonts w:hint="eastAsia" w:ascii="仿宋" w:hAnsi="仿宋" w:eastAsia="仿宋" w:cs="仿宋"/>
          <w:color w:val="auto"/>
          <w:sz w:val="24"/>
          <w:szCs w:val="24"/>
          <w:highlight w:val="none"/>
          <w:u w:val="none"/>
        </w:rPr>
        <w:fldChar w:fldCharType="end"/>
      </w:r>
      <w:r>
        <w:rPr>
          <w:rStyle w:val="17"/>
          <w:rFonts w:hint="eastAsia" w:ascii="仿宋" w:hAnsi="仿宋" w:eastAsia="仿宋" w:cs="仿宋"/>
          <w:color w:val="auto"/>
          <w:spacing w:val="-4"/>
          <w:sz w:val="24"/>
          <w:szCs w:val="24"/>
          <w:u w:val="none"/>
          <w14:ligatures w14:val="none"/>
        </w:rPr>
        <w:fldChar w:fldCharType="end"/>
      </w:r>
      <w:r>
        <w:rPr>
          <w:rFonts w:hint="eastAsia" w:ascii="仿宋" w:hAnsi="仿宋" w:eastAsia="仿宋" w:cs="仿宋"/>
          <w:color w:val="auto"/>
          <w:sz w:val="24"/>
          <w:szCs w:val="24"/>
          <w:highlight w:val="none"/>
        </w:rPr>
        <w:t>，以便提前安排食宿</w:t>
      </w:r>
      <w:r>
        <w:rPr>
          <w:rFonts w:hint="eastAsia" w:ascii="仿宋" w:hAnsi="仿宋" w:eastAsia="仿宋" w:cs="仿宋"/>
          <w:color w:val="auto"/>
          <w:sz w:val="24"/>
          <w:szCs w:val="24"/>
        </w:rPr>
        <w:t>。</w:t>
      </w:r>
    </w:p>
    <w:p w14:paraId="532D5087">
      <w:pPr>
        <w:rPr>
          <w:rFonts w:hint="eastAsia" w:ascii="仿宋" w:hAnsi="仿宋" w:eastAsia="仿宋"/>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p>
    <w:p w14:paraId="266717B9">
      <w:pPr>
        <w:jc w:val="center"/>
        <w:rPr>
          <w:rFonts w:hint="eastAsia" w:ascii="仿宋" w:hAnsi="仿宋" w:eastAsia="仿宋"/>
          <w:sz w:val="32"/>
          <w:szCs w:val="32"/>
        </w:rPr>
      </w:pPr>
      <w:r>
        <w:rPr>
          <w:rFonts w:hint="eastAsia" w:ascii="仿宋" w:hAnsi="仿宋" w:eastAsia="仿宋"/>
          <w:sz w:val="32"/>
          <w:szCs w:val="32"/>
        </w:rPr>
        <w:t>美悦云禧酒店(济南西站会展中心店）</w:t>
      </w:r>
    </w:p>
    <w:p w14:paraId="5C05D984">
      <w:pPr>
        <w:pStyle w:val="5"/>
        <w:jc w:val="center"/>
        <w:rPr>
          <w:rFonts w:ascii="仿宋" w:hAnsi="仿宋" w:eastAsia="仿宋"/>
          <w:sz w:val="32"/>
          <w:szCs w:val="32"/>
        </w:rPr>
      </w:pPr>
      <w:r>
        <w:rPr>
          <w:rFonts w:ascii="仿宋" w:hAnsi="仿宋" w:eastAsia="仿宋"/>
          <w:sz w:val="32"/>
          <w:szCs w:val="32"/>
        </w:rPr>
        <w:drawing>
          <wp:inline distT="0" distB="0" distL="0" distR="0">
            <wp:extent cx="3135630" cy="2647950"/>
            <wp:effectExtent l="0" t="0" r="7620" b="0"/>
            <wp:docPr id="19772184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218489" name="图片 1"/>
                    <pic:cNvPicPr>
                      <a:picLocks noChangeAspect="1"/>
                    </pic:cNvPicPr>
                  </pic:nvPicPr>
                  <pic:blipFill>
                    <a:blip r:embed="rId7"/>
                    <a:stretch>
                      <a:fillRect/>
                    </a:stretch>
                  </pic:blipFill>
                  <pic:spPr>
                    <a:xfrm>
                      <a:off x="0" y="0"/>
                      <a:ext cx="3148416" cy="2658455"/>
                    </a:xfrm>
                    <a:prstGeom prst="rect">
                      <a:avLst/>
                    </a:prstGeom>
                  </pic:spPr>
                </pic:pic>
              </a:graphicData>
            </a:graphic>
          </wp:inline>
        </w:drawing>
      </w:r>
    </w:p>
    <w:p w14:paraId="6A42644C">
      <w:pPr>
        <w:rPr>
          <w:rFonts w:ascii="仿宋" w:hAnsi="仿宋" w:eastAsia="仿宋"/>
          <w:sz w:val="32"/>
          <w:szCs w:val="32"/>
        </w:rPr>
      </w:pPr>
    </w:p>
    <w:p w14:paraId="6B1C29DE">
      <w:pPr>
        <w:pStyle w:val="2"/>
      </w:pPr>
    </w:p>
    <w:p w14:paraId="7699B111">
      <w:pPr>
        <w:jc w:val="center"/>
        <w:rPr>
          <w:rFonts w:hint="eastAsia"/>
          <w:sz w:val="32"/>
          <w:szCs w:val="32"/>
        </w:rPr>
        <w:sectPr>
          <w:pgSz w:w="11906" w:h="16838"/>
          <w:pgMar w:top="1440" w:right="1800" w:bottom="1361" w:left="1800" w:header="851" w:footer="992" w:gutter="0"/>
          <w:cols w:space="425" w:num="1"/>
          <w:docGrid w:type="lines" w:linePitch="312" w:charSpace="0"/>
        </w:sectPr>
      </w:pPr>
      <w:r>
        <w:rPr>
          <w:rFonts w:ascii="仿宋" w:hAnsi="仿宋" w:eastAsia="仿宋"/>
          <w:sz w:val="32"/>
          <w:szCs w:val="32"/>
        </w:rPr>
        <w:t>1.</w:t>
      </w:r>
      <w:r>
        <w:rPr>
          <w:rFonts w:ascii="Calibri" w:hAnsi="Calibri" w:eastAsia="仿宋" w:cs="Calibri"/>
          <w:sz w:val="32"/>
          <w:szCs w:val="32"/>
        </w:rPr>
        <w:t> </w:t>
      </w:r>
      <w:r>
        <w:rPr>
          <w:rFonts w:ascii="仿宋" w:hAnsi="仿宋" w:eastAsia="仿宋"/>
          <w:sz w:val="32"/>
          <w:szCs w:val="32"/>
        </w:rPr>
        <w:t>济南西站（高铁站）→</w:t>
      </w:r>
      <w:r>
        <w:rPr>
          <w:rFonts w:ascii="Calibri" w:hAnsi="Calibri" w:eastAsia="仿宋" w:cs="Calibri"/>
          <w:sz w:val="32"/>
          <w:szCs w:val="32"/>
        </w:rPr>
        <w:t> </w:t>
      </w:r>
      <w:r>
        <w:rPr>
          <w:rFonts w:ascii="仿宋" w:hAnsi="仿宋" w:eastAsia="仿宋"/>
          <w:sz w:val="32"/>
          <w:szCs w:val="32"/>
        </w:rPr>
        <w:t>美悦云禧酒店</w:t>
      </w:r>
      <w:r>
        <w:rPr>
          <w:rFonts w:ascii="仿宋" w:hAnsi="仿宋" w:eastAsia="仿宋"/>
          <w:sz w:val="32"/>
          <w:szCs w:val="32"/>
        </w:rPr>
        <w:br w:type="textWrapping"/>
      </w:r>
      <w:r>
        <w:rPr>
          <w:rFonts w:ascii="仿宋" w:hAnsi="仿宋" w:eastAsia="仿宋"/>
          <w:sz w:val="32"/>
          <w:szCs w:val="32"/>
        </w:rPr>
        <w:t>距离：约1.5公里，车程5分钟</w:t>
      </w:r>
      <w:r>
        <w:rPr>
          <w:rFonts w:ascii="Calibri" w:hAnsi="Calibri" w:eastAsia="仿宋" w:cs="Calibri"/>
          <w:sz w:val="32"/>
          <w:szCs w:val="32"/>
        </w:rPr>
        <w:t>  </w:t>
      </w:r>
      <w:r>
        <w:rPr>
          <w:rFonts w:ascii="仿宋" w:hAnsi="仿宋" w:eastAsia="仿宋"/>
          <w:sz w:val="32"/>
          <w:szCs w:val="32"/>
        </w:rPr>
        <w:br w:type="textWrapping"/>
      </w:r>
      <w:r>
        <w:rPr>
          <w:rFonts w:ascii="仿宋" w:hAnsi="仿宋" w:eastAsia="仿宋"/>
          <w:sz w:val="32"/>
          <w:szCs w:val="32"/>
        </w:rPr>
        <w:t>2.</w:t>
      </w:r>
      <w:r>
        <w:rPr>
          <w:rFonts w:ascii="Calibri" w:hAnsi="Calibri" w:eastAsia="仿宋" w:cs="Calibri"/>
          <w:sz w:val="32"/>
          <w:szCs w:val="32"/>
        </w:rPr>
        <w:t> </w:t>
      </w:r>
      <w:r>
        <w:rPr>
          <w:rFonts w:ascii="仿宋" w:hAnsi="仿宋" w:eastAsia="仿宋"/>
          <w:sz w:val="32"/>
          <w:szCs w:val="32"/>
        </w:rPr>
        <w:t>济南站（老火车站）→</w:t>
      </w:r>
      <w:r>
        <w:rPr>
          <w:rFonts w:ascii="Calibri" w:hAnsi="Calibri" w:eastAsia="仿宋" w:cs="Calibri"/>
          <w:sz w:val="32"/>
          <w:szCs w:val="32"/>
        </w:rPr>
        <w:t> </w:t>
      </w:r>
      <w:r>
        <w:rPr>
          <w:rFonts w:ascii="仿宋" w:hAnsi="仿宋" w:eastAsia="仿宋"/>
          <w:sz w:val="32"/>
          <w:szCs w:val="32"/>
        </w:rPr>
        <w:t>美悦云禧酒店</w:t>
      </w:r>
      <w:r>
        <w:rPr>
          <w:rFonts w:ascii="仿宋" w:hAnsi="仿宋" w:eastAsia="仿宋"/>
          <w:sz w:val="32"/>
          <w:szCs w:val="32"/>
        </w:rPr>
        <w:br w:type="textWrapping"/>
      </w:r>
      <w:r>
        <w:rPr>
          <w:rFonts w:ascii="仿宋" w:hAnsi="仿宋" w:eastAsia="仿宋"/>
          <w:sz w:val="32"/>
          <w:szCs w:val="32"/>
        </w:rPr>
        <w:t>距离：约15公里，车程30</w:t>
      </w:r>
      <w:r>
        <w:rPr>
          <w:rFonts w:hint="eastAsia" w:ascii="仿宋" w:hAnsi="仿宋" w:eastAsia="仿宋"/>
          <w:sz w:val="32"/>
          <w:szCs w:val="32"/>
          <w:lang w:eastAsia="zh-CN"/>
        </w:rPr>
        <w:t>～</w:t>
      </w:r>
      <w:r>
        <w:rPr>
          <w:rFonts w:ascii="仿宋" w:hAnsi="仿宋" w:eastAsia="仿宋"/>
          <w:sz w:val="32"/>
          <w:szCs w:val="32"/>
        </w:rPr>
        <w:t>40分钟</w:t>
      </w:r>
      <w:r>
        <w:rPr>
          <w:rFonts w:ascii="Calibri" w:hAnsi="Calibri" w:eastAsia="仿宋" w:cs="Calibri"/>
          <w:sz w:val="32"/>
          <w:szCs w:val="32"/>
        </w:rPr>
        <w:t>  </w:t>
      </w:r>
      <w:r>
        <w:rPr>
          <w:rFonts w:ascii="仿宋" w:hAnsi="仿宋" w:eastAsia="仿宋"/>
          <w:sz w:val="32"/>
          <w:szCs w:val="32"/>
        </w:rPr>
        <w:br w:type="textWrapping"/>
      </w:r>
      <w:r>
        <w:rPr>
          <w:rFonts w:ascii="仿宋" w:hAnsi="仿宋" w:eastAsia="仿宋"/>
          <w:sz w:val="32"/>
          <w:szCs w:val="32"/>
        </w:rPr>
        <w:t>3.</w:t>
      </w:r>
      <w:r>
        <w:rPr>
          <w:rFonts w:ascii="Calibri" w:hAnsi="Calibri" w:eastAsia="仿宋" w:cs="Calibri"/>
          <w:sz w:val="32"/>
          <w:szCs w:val="32"/>
        </w:rPr>
        <w:t> </w:t>
      </w:r>
      <w:r>
        <w:rPr>
          <w:rFonts w:ascii="仿宋" w:hAnsi="仿宋" w:eastAsia="仿宋"/>
          <w:sz w:val="32"/>
          <w:szCs w:val="32"/>
        </w:rPr>
        <w:t>济南遥墙国际机场→</w:t>
      </w:r>
      <w:r>
        <w:rPr>
          <w:rFonts w:ascii="Calibri" w:hAnsi="Calibri" w:eastAsia="仿宋" w:cs="Calibri"/>
          <w:sz w:val="32"/>
          <w:szCs w:val="32"/>
        </w:rPr>
        <w:t> </w:t>
      </w:r>
      <w:r>
        <w:rPr>
          <w:rFonts w:ascii="仿宋" w:hAnsi="仿宋" w:eastAsia="仿宋"/>
          <w:sz w:val="32"/>
          <w:szCs w:val="32"/>
        </w:rPr>
        <w:t>美悦云禧酒店</w:t>
      </w:r>
      <w:r>
        <w:rPr>
          <w:rFonts w:ascii="仿宋" w:hAnsi="仿宋" w:eastAsia="仿宋"/>
          <w:sz w:val="32"/>
          <w:szCs w:val="32"/>
        </w:rPr>
        <w:br w:type="textWrapping"/>
      </w:r>
      <w:r>
        <w:rPr>
          <w:rFonts w:ascii="仿宋" w:hAnsi="仿宋" w:eastAsia="仿宋"/>
          <w:sz w:val="32"/>
          <w:szCs w:val="32"/>
        </w:rPr>
        <w:t>距离：约40公里，车程50分钟</w:t>
      </w:r>
      <w:r>
        <w:rPr>
          <w:rFonts w:hint="eastAsia" w:ascii="仿宋" w:hAnsi="仿宋" w:eastAsia="仿宋"/>
          <w:sz w:val="32"/>
          <w:szCs w:val="32"/>
          <w:lang w:eastAsia="zh-CN"/>
        </w:rPr>
        <w:t>—</w:t>
      </w:r>
      <w:r>
        <w:rPr>
          <w:rFonts w:ascii="仿宋" w:hAnsi="仿宋" w:eastAsia="仿宋"/>
          <w:sz w:val="32"/>
          <w:szCs w:val="32"/>
        </w:rPr>
        <w:t>1小时</w:t>
      </w:r>
    </w:p>
    <w:p w14:paraId="30F74615">
      <w:pPr>
        <w:rPr>
          <w:rFonts w:hint="eastAsia"/>
          <w:sz w:val="20"/>
          <w:szCs w:val="22"/>
        </w:rPr>
      </w:pPr>
    </w:p>
    <w:sectPr>
      <w:pgSz w:w="16838" w:h="11906" w:orient="landscape"/>
      <w:pgMar w:top="1800" w:right="1440" w:bottom="180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054BC6F-9337-43AA-96DB-EFC788D54A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47549B2-60C1-44AC-A667-CDB629AD4797}"/>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3" w:fontKey="{24414450-5083-40D3-9FF7-291BEE4C7D5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4" w:fontKey="{6DA5DF51-BC80-458C-B215-B194F90E47BE}"/>
  </w:font>
  <w:font w:name="仿宋_GB2312">
    <w:panose1 w:val="02010609030101010101"/>
    <w:charset w:val="86"/>
    <w:family w:val="auto"/>
    <w:pitch w:val="default"/>
    <w:sig w:usb0="00000001" w:usb1="080E0000" w:usb2="00000000" w:usb3="00000000" w:csb0="00040000" w:csb1="00000000"/>
    <w:embedRegular r:id="rId5" w:fontKey="{D846EF7F-DC9C-42E8-AB16-9544B30F26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80B9E">
    <w:pPr>
      <w:pStyle w:val="9"/>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945E41">
                          <w:pPr>
                            <w:pStyle w:val="9"/>
                            <w:rPr>
                              <w:rFonts w:hint="eastAsia"/>
                            </w:rPr>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hYxMYBAACbAwAADgAAAGRycy9lMm9Eb2MueG1srVPNjtMwEL4j8Q6W&#10;7zRpJ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a86sMPTgl+/fLj9+XX5+Zcsk&#10;T++xoqoHT3VxuHMDLc0cRwom1kMbTPoSH0Z5Evd8FReGyGS6tF6t1yWlJOVmh/CLx+s+YHwLzrBk&#10;1DzQ62VRxek9xrF0LkndrLtXWucX1PavAGGOEcgrMN1OTMaJkxWH/TDR27vmTOx6WoOaW9p6zvQ7&#10;SyqnjZmNMBv7yUgd0d8eI42Rp0uoIxSxSg69WeY37Vdaij/9XPX4T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GFjExgEAAJsDAAAOAAAAAAAAAAEAIAAAAB4BAABkcnMvZTJvRG9jLnht&#10;bFBLBQYAAAAABgAGAFkBAABWBQAAAAA=&#10;">
              <v:fill on="f" focussize="0,0"/>
              <v:stroke on="f"/>
              <v:imagedata o:title=""/>
              <o:lock v:ext="edit" aspectratio="f"/>
              <v:textbox inset="0mm,0mm,0mm,0mm" style="mso-fit-shape-to-text:t;">
                <w:txbxContent>
                  <w:p w14:paraId="2F945E41">
                    <w:pPr>
                      <w:pStyle w:val="9"/>
                      <w:rPr>
                        <w:rFonts w:hint="eastAsia"/>
                      </w:rPr>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0MDE1NzI5YWNjYzc2MmM0MzJjNDgzMjE4OTI1NzcifQ=="/>
  </w:docVars>
  <w:rsids>
    <w:rsidRoot w:val="008C53D6"/>
    <w:rsid w:val="000467D3"/>
    <w:rsid w:val="00053E33"/>
    <w:rsid w:val="000655A5"/>
    <w:rsid w:val="0007234E"/>
    <w:rsid w:val="00087982"/>
    <w:rsid w:val="00094A59"/>
    <w:rsid w:val="000B08B1"/>
    <w:rsid w:val="000D586E"/>
    <w:rsid w:val="000F1A40"/>
    <w:rsid w:val="00117801"/>
    <w:rsid w:val="001201A9"/>
    <w:rsid w:val="00125346"/>
    <w:rsid w:val="00127540"/>
    <w:rsid w:val="00140B9B"/>
    <w:rsid w:val="00142342"/>
    <w:rsid w:val="001852E3"/>
    <w:rsid w:val="00197CDF"/>
    <w:rsid w:val="001B67B4"/>
    <w:rsid w:val="00213E4B"/>
    <w:rsid w:val="00216C8E"/>
    <w:rsid w:val="00220674"/>
    <w:rsid w:val="003008E4"/>
    <w:rsid w:val="003128A5"/>
    <w:rsid w:val="00354033"/>
    <w:rsid w:val="00354DAB"/>
    <w:rsid w:val="00362F87"/>
    <w:rsid w:val="00364A2D"/>
    <w:rsid w:val="00377690"/>
    <w:rsid w:val="003C1F2D"/>
    <w:rsid w:val="003C72CF"/>
    <w:rsid w:val="00401342"/>
    <w:rsid w:val="004021C6"/>
    <w:rsid w:val="004827BD"/>
    <w:rsid w:val="0049051A"/>
    <w:rsid w:val="004C4EEF"/>
    <w:rsid w:val="004E5D52"/>
    <w:rsid w:val="005023A7"/>
    <w:rsid w:val="005269DB"/>
    <w:rsid w:val="00544AAC"/>
    <w:rsid w:val="005525F3"/>
    <w:rsid w:val="00560DB9"/>
    <w:rsid w:val="005628B6"/>
    <w:rsid w:val="00566DB4"/>
    <w:rsid w:val="00570296"/>
    <w:rsid w:val="00631926"/>
    <w:rsid w:val="0067058C"/>
    <w:rsid w:val="00672EAB"/>
    <w:rsid w:val="006E16D1"/>
    <w:rsid w:val="006F009D"/>
    <w:rsid w:val="00705BC7"/>
    <w:rsid w:val="00733BAE"/>
    <w:rsid w:val="00781010"/>
    <w:rsid w:val="00787594"/>
    <w:rsid w:val="007A137C"/>
    <w:rsid w:val="007D0598"/>
    <w:rsid w:val="00823531"/>
    <w:rsid w:val="0085744F"/>
    <w:rsid w:val="00874220"/>
    <w:rsid w:val="00875BC7"/>
    <w:rsid w:val="00882C7F"/>
    <w:rsid w:val="008B7651"/>
    <w:rsid w:val="008C53D6"/>
    <w:rsid w:val="008D4F8A"/>
    <w:rsid w:val="00907B3D"/>
    <w:rsid w:val="00914359"/>
    <w:rsid w:val="0097208F"/>
    <w:rsid w:val="00975D66"/>
    <w:rsid w:val="009F74DF"/>
    <w:rsid w:val="00A04DD7"/>
    <w:rsid w:val="00A30E8A"/>
    <w:rsid w:val="00A32148"/>
    <w:rsid w:val="00AA296F"/>
    <w:rsid w:val="00AA4D37"/>
    <w:rsid w:val="00AA7424"/>
    <w:rsid w:val="00B170B2"/>
    <w:rsid w:val="00B20AE7"/>
    <w:rsid w:val="00B40B88"/>
    <w:rsid w:val="00BA1833"/>
    <w:rsid w:val="00BB546D"/>
    <w:rsid w:val="00BB7D64"/>
    <w:rsid w:val="00BC379E"/>
    <w:rsid w:val="00BC7409"/>
    <w:rsid w:val="00C054EC"/>
    <w:rsid w:val="00C3049C"/>
    <w:rsid w:val="00C35606"/>
    <w:rsid w:val="00C357F3"/>
    <w:rsid w:val="00C731D7"/>
    <w:rsid w:val="00CD0593"/>
    <w:rsid w:val="00D3103D"/>
    <w:rsid w:val="00D32948"/>
    <w:rsid w:val="00D55280"/>
    <w:rsid w:val="00D94A53"/>
    <w:rsid w:val="00DA5563"/>
    <w:rsid w:val="00DB3183"/>
    <w:rsid w:val="00DB42BC"/>
    <w:rsid w:val="00DB7136"/>
    <w:rsid w:val="00DE51D9"/>
    <w:rsid w:val="00E578E7"/>
    <w:rsid w:val="00E65A5F"/>
    <w:rsid w:val="00E85CF6"/>
    <w:rsid w:val="00EA3063"/>
    <w:rsid w:val="00EA76E1"/>
    <w:rsid w:val="00F02A85"/>
    <w:rsid w:val="00F117DD"/>
    <w:rsid w:val="00F63E17"/>
    <w:rsid w:val="00F90D01"/>
    <w:rsid w:val="00FE49EB"/>
    <w:rsid w:val="00FF11D0"/>
    <w:rsid w:val="012670EA"/>
    <w:rsid w:val="012946F3"/>
    <w:rsid w:val="014E6A3A"/>
    <w:rsid w:val="01563871"/>
    <w:rsid w:val="01915072"/>
    <w:rsid w:val="01B6581A"/>
    <w:rsid w:val="023005C7"/>
    <w:rsid w:val="02320E8F"/>
    <w:rsid w:val="026B436F"/>
    <w:rsid w:val="02D25C9E"/>
    <w:rsid w:val="0338415C"/>
    <w:rsid w:val="036010C5"/>
    <w:rsid w:val="03820F4E"/>
    <w:rsid w:val="039C4701"/>
    <w:rsid w:val="03B74B7A"/>
    <w:rsid w:val="03E667BF"/>
    <w:rsid w:val="03E73116"/>
    <w:rsid w:val="041B6D32"/>
    <w:rsid w:val="04902E3A"/>
    <w:rsid w:val="050755D6"/>
    <w:rsid w:val="05934556"/>
    <w:rsid w:val="06470A48"/>
    <w:rsid w:val="068D470D"/>
    <w:rsid w:val="06AD4BC9"/>
    <w:rsid w:val="06D82E76"/>
    <w:rsid w:val="072B5A09"/>
    <w:rsid w:val="07FB50F7"/>
    <w:rsid w:val="0843332F"/>
    <w:rsid w:val="08CA0902"/>
    <w:rsid w:val="08CB7398"/>
    <w:rsid w:val="08EC3834"/>
    <w:rsid w:val="09824950"/>
    <w:rsid w:val="0A0D3DB7"/>
    <w:rsid w:val="0A4A7B7A"/>
    <w:rsid w:val="0A68411C"/>
    <w:rsid w:val="0A7B32AF"/>
    <w:rsid w:val="0AF277CE"/>
    <w:rsid w:val="0AF51807"/>
    <w:rsid w:val="0B095AB3"/>
    <w:rsid w:val="0B7222A9"/>
    <w:rsid w:val="0B886248"/>
    <w:rsid w:val="0BEA59F9"/>
    <w:rsid w:val="0C6D1376"/>
    <w:rsid w:val="0C7F4232"/>
    <w:rsid w:val="0CDC1C41"/>
    <w:rsid w:val="0DDB235D"/>
    <w:rsid w:val="0E02676C"/>
    <w:rsid w:val="0E040343"/>
    <w:rsid w:val="0E76345F"/>
    <w:rsid w:val="0E7C0DEC"/>
    <w:rsid w:val="0EA128FB"/>
    <w:rsid w:val="0EAE4110"/>
    <w:rsid w:val="0ECD71A3"/>
    <w:rsid w:val="0F060806"/>
    <w:rsid w:val="0F1132C1"/>
    <w:rsid w:val="0F38676F"/>
    <w:rsid w:val="10045249"/>
    <w:rsid w:val="107A12FD"/>
    <w:rsid w:val="10B50E5B"/>
    <w:rsid w:val="10E47996"/>
    <w:rsid w:val="10F72349"/>
    <w:rsid w:val="112A319F"/>
    <w:rsid w:val="1130064D"/>
    <w:rsid w:val="120F2957"/>
    <w:rsid w:val="123311A2"/>
    <w:rsid w:val="12BC6DCB"/>
    <w:rsid w:val="12D64687"/>
    <w:rsid w:val="13E6557B"/>
    <w:rsid w:val="1404348D"/>
    <w:rsid w:val="14521A76"/>
    <w:rsid w:val="148F7262"/>
    <w:rsid w:val="14A33D38"/>
    <w:rsid w:val="15406D48"/>
    <w:rsid w:val="165167CD"/>
    <w:rsid w:val="16721235"/>
    <w:rsid w:val="168C5458"/>
    <w:rsid w:val="183103F7"/>
    <w:rsid w:val="18B7251B"/>
    <w:rsid w:val="19244AFA"/>
    <w:rsid w:val="196636F3"/>
    <w:rsid w:val="198B3B37"/>
    <w:rsid w:val="199C7FB1"/>
    <w:rsid w:val="19D249A7"/>
    <w:rsid w:val="19D65B63"/>
    <w:rsid w:val="1A0B1AD7"/>
    <w:rsid w:val="1A730C7B"/>
    <w:rsid w:val="1A9C3411"/>
    <w:rsid w:val="1ADE4185"/>
    <w:rsid w:val="1B8151F1"/>
    <w:rsid w:val="1BC9624E"/>
    <w:rsid w:val="1C151202"/>
    <w:rsid w:val="1C8C6EE5"/>
    <w:rsid w:val="1CED3CB5"/>
    <w:rsid w:val="1E164B67"/>
    <w:rsid w:val="1E202600"/>
    <w:rsid w:val="1E805C34"/>
    <w:rsid w:val="1EAA5462"/>
    <w:rsid w:val="1EAC101F"/>
    <w:rsid w:val="1F69744D"/>
    <w:rsid w:val="1F9F2E1C"/>
    <w:rsid w:val="1FF94356"/>
    <w:rsid w:val="213C42A7"/>
    <w:rsid w:val="221A03CC"/>
    <w:rsid w:val="2227326E"/>
    <w:rsid w:val="224F3F7C"/>
    <w:rsid w:val="22A31EF1"/>
    <w:rsid w:val="22FB3340"/>
    <w:rsid w:val="22FE350C"/>
    <w:rsid w:val="23CD13B3"/>
    <w:rsid w:val="24CC1040"/>
    <w:rsid w:val="24F2253B"/>
    <w:rsid w:val="24F679E5"/>
    <w:rsid w:val="25AC2179"/>
    <w:rsid w:val="25B443B7"/>
    <w:rsid w:val="25DB2DF2"/>
    <w:rsid w:val="25DD50F0"/>
    <w:rsid w:val="25E1598C"/>
    <w:rsid w:val="262670C1"/>
    <w:rsid w:val="26C13B52"/>
    <w:rsid w:val="26C50988"/>
    <w:rsid w:val="26FB32EC"/>
    <w:rsid w:val="27141456"/>
    <w:rsid w:val="273B017A"/>
    <w:rsid w:val="28677F6B"/>
    <w:rsid w:val="28957BAA"/>
    <w:rsid w:val="28D442AC"/>
    <w:rsid w:val="28FA4CE5"/>
    <w:rsid w:val="29001E4B"/>
    <w:rsid w:val="294F3939"/>
    <w:rsid w:val="29895CF1"/>
    <w:rsid w:val="2A5A3FE6"/>
    <w:rsid w:val="2AAC103E"/>
    <w:rsid w:val="2AE54618"/>
    <w:rsid w:val="2B10555A"/>
    <w:rsid w:val="2BFF72FA"/>
    <w:rsid w:val="2C0617E3"/>
    <w:rsid w:val="2C4F7620"/>
    <w:rsid w:val="2C5E1936"/>
    <w:rsid w:val="2C8A0184"/>
    <w:rsid w:val="2CEC5B22"/>
    <w:rsid w:val="2D6E4ECA"/>
    <w:rsid w:val="2DE24F3B"/>
    <w:rsid w:val="2DE81BA9"/>
    <w:rsid w:val="2DEF2093"/>
    <w:rsid w:val="2EFC60A6"/>
    <w:rsid w:val="2F423184"/>
    <w:rsid w:val="2F736F4A"/>
    <w:rsid w:val="2FB52D51"/>
    <w:rsid w:val="2FC13247"/>
    <w:rsid w:val="30334B55"/>
    <w:rsid w:val="304A6ECB"/>
    <w:rsid w:val="309C331F"/>
    <w:rsid w:val="31390A3C"/>
    <w:rsid w:val="317459D2"/>
    <w:rsid w:val="31B1635E"/>
    <w:rsid w:val="31F23CDB"/>
    <w:rsid w:val="32962D77"/>
    <w:rsid w:val="32B16150"/>
    <w:rsid w:val="32D51896"/>
    <w:rsid w:val="33594606"/>
    <w:rsid w:val="33BC0904"/>
    <w:rsid w:val="33CF5129"/>
    <w:rsid w:val="34802092"/>
    <w:rsid w:val="34FE7771"/>
    <w:rsid w:val="351875DC"/>
    <w:rsid w:val="356F517D"/>
    <w:rsid w:val="35976BF9"/>
    <w:rsid w:val="36250A62"/>
    <w:rsid w:val="362B1607"/>
    <w:rsid w:val="366D0900"/>
    <w:rsid w:val="36CB3BF6"/>
    <w:rsid w:val="37045850"/>
    <w:rsid w:val="37625BB6"/>
    <w:rsid w:val="37A11663"/>
    <w:rsid w:val="380333A1"/>
    <w:rsid w:val="380D5554"/>
    <w:rsid w:val="38200BEE"/>
    <w:rsid w:val="38ED7228"/>
    <w:rsid w:val="3902576C"/>
    <w:rsid w:val="3AB248A5"/>
    <w:rsid w:val="3AC96D18"/>
    <w:rsid w:val="3B171B78"/>
    <w:rsid w:val="3B7D6813"/>
    <w:rsid w:val="3CA22A2F"/>
    <w:rsid w:val="3CB36A62"/>
    <w:rsid w:val="3CB61FA9"/>
    <w:rsid w:val="3CC333BB"/>
    <w:rsid w:val="3CDA3533"/>
    <w:rsid w:val="3D98362A"/>
    <w:rsid w:val="3E713AFA"/>
    <w:rsid w:val="3ED55D3C"/>
    <w:rsid w:val="3EF41173"/>
    <w:rsid w:val="3F8471C5"/>
    <w:rsid w:val="3FD10D7C"/>
    <w:rsid w:val="3FF840E9"/>
    <w:rsid w:val="40505F4C"/>
    <w:rsid w:val="40AB5268"/>
    <w:rsid w:val="40F8119D"/>
    <w:rsid w:val="42393EAA"/>
    <w:rsid w:val="42AD060C"/>
    <w:rsid w:val="42E25967"/>
    <w:rsid w:val="431B681B"/>
    <w:rsid w:val="43AC4C8A"/>
    <w:rsid w:val="43B07D5E"/>
    <w:rsid w:val="442516BF"/>
    <w:rsid w:val="4451342A"/>
    <w:rsid w:val="44933E8F"/>
    <w:rsid w:val="449B6E5D"/>
    <w:rsid w:val="44E55566"/>
    <w:rsid w:val="450579DF"/>
    <w:rsid w:val="45124F88"/>
    <w:rsid w:val="45226F5C"/>
    <w:rsid w:val="455E568A"/>
    <w:rsid w:val="45C76DFA"/>
    <w:rsid w:val="45FB0046"/>
    <w:rsid w:val="4693551E"/>
    <w:rsid w:val="470A0ACB"/>
    <w:rsid w:val="480B798A"/>
    <w:rsid w:val="484822FA"/>
    <w:rsid w:val="48943F06"/>
    <w:rsid w:val="48D36407"/>
    <w:rsid w:val="496876BF"/>
    <w:rsid w:val="499A0E2D"/>
    <w:rsid w:val="4A680DEB"/>
    <w:rsid w:val="4AC7056A"/>
    <w:rsid w:val="4B2C0F3E"/>
    <w:rsid w:val="4B6F3318"/>
    <w:rsid w:val="4B9072DB"/>
    <w:rsid w:val="4BAE4D1B"/>
    <w:rsid w:val="4C9C45BF"/>
    <w:rsid w:val="4CBE298C"/>
    <w:rsid w:val="4CDD635A"/>
    <w:rsid w:val="4D3161C8"/>
    <w:rsid w:val="4D4616DD"/>
    <w:rsid w:val="4D5F2082"/>
    <w:rsid w:val="4DC85D37"/>
    <w:rsid w:val="4E631C06"/>
    <w:rsid w:val="4E747041"/>
    <w:rsid w:val="4F075E37"/>
    <w:rsid w:val="4F9B2F5B"/>
    <w:rsid w:val="502A44EA"/>
    <w:rsid w:val="503A5714"/>
    <w:rsid w:val="51150CE6"/>
    <w:rsid w:val="518773E3"/>
    <w:rsid w:val="523E6CB9"/>
    <w:rsid w:val="52772770"/>
    <w:rsid w:val="52FA2ED2"/>
    <w:rsid w:val="53176406"/>
    <w:rsid w:val="53225B31"/>
    <w:rsid w:val="54121519"/>
    <w:rsid w:val="55232AA8"/>
    <w:rsid w:val="553811A5"/>
    <w:rsid w:val="553E1291"/>
    <w:rsid w:val="554045FC"/>
    <w:rsid w:val="556B1892"/>
    <w:rsid w:val="55EC3FBD"/>
    <w:rsid w:val="563F3703"/>
    <w:rsid w:val="575A1ABE"/>
    <w:rsid w:val="580B3EC8"/>
    <w:rsid w:val="581835B0"/>
    <w:rsid w:val="58685041"/>
    <w:rsid w:val="587B5FCA"/>
    <w:rsid w:val="594828CF"/>
    <w:rsid w:val="59596C3D"/>
    <w:rsid w:val="5A0B6AB1"/>
    <w:rsid w:val="5A133E46"/>
    <w:rsid w:val="5B0F7CC9"/>
    <w:rsid w:val="5B9D2DD0"/>
    <w:rsid w:val="5BE2176A"/>
    <w:rsid w:val="5BF02B55"/>
    <w:rsid w:val="5CC47CC0"/>
    <w:rsid w:val="5DC61638"/>
    <w:rsid w:val="5E22068E"/>
    <w:rsid w:val="5EAE2767"/>
    <w:rsid w:val="5EB96997"/>
    <w:rsid w:val="5EFE0E51"/>
    <w:rsid w:val="5F0D1E40"/>
    <w:rsid w:val="5F313D6C"/>
    <w:rsid w:val="5FD7036E"/>
    <w:rsid w:val="60162831"/>
    <w:rsid w:val="6049683D"/>
    <w:rsid w:val="60FE61E3"/>
    <w:rsid w:val="60FF797D"/>
    <w:rsid w:val="61224FDE"/>
    <w:rsid w:val="61A07676"/>
    <w:rsid w:val="61B93F3D"/>
    <w:rsid w:val="61DA7A35"/>
    <w:rsid w:val="61E00439"/>
    <w:rsid w:val="63946407"/>
    <w:rsid w:val="63F8122A"/>
    <w:rsid w:val="64921E9B"/>
    <w:rsid w:val="649D2333"/>
    <w:rsid w:val="66280352"/>
    <w:rsid w:val="662B0147"/>
    <w:rsid w:val="67177C0D"/>
    <w:rsid w:val="67405A3B"/>
    <w:rsid w:val="67695DFF"/>
    <w:rsid w:val="67A9269D"/>
    <w:rsid w:val="68833CED"/>
    <w:rsid w:val="6899784A"/>
    <w:rsid w:val="68D629BE"/>
    <w:rsid w:val="68E246B2"/>
    <w:rsid w:val="691C32F6"/>
    <w:rsid w:val="69DB7D3E"/>
    <w:rsid w:val="69DE2772"/>
    <w:rsid w:val="6A021BCB"/>
    <w:rsid w:val="6A78071A"/>
    <w:rsid w:val="6AAC2BA3"/>
    <w:rsid w:val="6AD406E2"/>
    <w:rsid w:val="6B41656F"/>
    <w:rsid w:val="6B8A72AF"/>
    <w:rsid w:val="6BC85F55"/>
    <w:rsid w:val="6BD70F44"/>
    <w:rsid w:val="6C007D9A"/>
    <w:rsid w:val="6C253414"/>
    <w:rsid w:val="6C402832"/>
    <w:rsid w:val="6C5E52B0"/>
    <w:rsid w:val="6CE33822"/>
    <w:rsid w:val="6D490669"/>
    <w:rsid w:val="6D7E53B7"/>
    <w:rsid w:val="6D9171F5"/>
    <w:rsid w:val="6DE62158"/>
    <w:rsid w:val="6E205C8E"/>
    <w:rsid w:val="6EB948F0"/>
    <w:rsid w:val="6EC32CF7"/>
    <w:rsid w:val="6EEA3B7D"/>
    <w:rsid w:val="6F0D7850"/>
    <w:rsid w:val="6F5C0A2B"/>
    <w:rsid w:val="6F6D36CF"/>
    <w:rsid w:val="6FA83E2A"/>
    <w:rsid w:val="6FB326B0"/>
    <w:rsid w:val="70160AC7"/>
    <w:rsid w:val="70952446"/>
    <w:rsid w:val="70A37890"/>
    <w:rsid w:val="70D27161"/>
    <w:rsid w:val="71ED5525"/>
    <w:rsid w:val="724D57E7"/>
    <w:rsid w:val="72563E57"/>
    <w:rsid w:val="72DD0AC7"/>
    <w:rsid w:val="733D247E"/>
    <w:rsid w:val="73AC051D"/>
    <w:rsid w:val="73DE3FE6"/>
    <w:rsid w:val="748F729A"/>
    <w:rsid w:val="74B773D6"/>
    <w:rsid w:val="751022C3"/>
    <w:rsid w:val="751640A8"/>
    <w:rsid w:val="758E1BD0"/>
    <w:rsid w:val="75C500DC"/>
    <w:rsid w:val="75E760CD"/>
    <w:rsid w:val="75EF7E7A"/>
    <w:rsid w:val="76A47DF7"/>
    <w:rsid w:val="774A79B5"/>
    <w:rsid w:val="78443E2F"/>
    <w:rsid w:val="784D6E62"/>
    <w:rsid w:val="7863753C"/>
    <w:rsid w:val="78C00F78"/>
    <w:rsid w:val="790C7CCC"/>
    <w:rsid w:val="794C318A"/>
    <w:rsid w:val="79A41218"/>
    <w:rsid w:val="79E3402A"/>
    <w:rsid w:val="79F55A3C"/>
    <w:rsid w:val="7AB770A7"/>
    <w:rsid w:val="7AF20495"/>
    <w:rsid w:val="7B5633B5"/>
    <w:rsid w:val="7BD302C6"/>
    <w:rsid w:val="7C276D4D"/>
    <w:rsid w:val="7C943EFA"/>
    <w:rsid w:val="7CBA0D57"/>
    <w:rsid w:val="7D000DFF"/>
    <w:rsid w:val="7D3E0686"/>
    <w:rsid w:val="7D8461FB"/>
    <w:rsid w:val="7E936611"/>
    <w:rsid w:val="7EDD35D9"/>
    <w:rsid w:val="7F510D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autoRedefine/>
    <w:unhideWhenUsed/>
    <w:qFormat/>
    <w:uiPriority w:val="0"/>
    <w:pPr>
      <w:spacing w:line="570" w:lineRule="exact"/>
      <w:ind w:firstLine="562"/>
      <w:outlineLvl w:val="1"/>
    </w:pPr>
    <w:rPr>
      <w:rFonts w:ascii="楷体_GB2312" w:hAnsi="楷体_GB2312" w:eastAsia="楷体_GB2312"/>
      <w:sz w:val="32"/>
      <w:szCs w:val="28"/>
    </w:rPr>
  </w:style>
  <w:style w:type="paragraph" w:styleId="5">
    <w:name w:val="heading 3"/>
    <w:basedOn w:val="1"/>
    <w:next w:val="1"/>
    <w:autoRedefine/>
    <w:unhideWhenUsed/>
    <w:qFormat/>
    <w:uiPriority w:val="9"/>
    <w:pPr>
      <w:widowControl/>
      <w:jc w:val="left"/>
      <w:outlineLvl w:val="2"/>
    </w:pPr>
    <w:rPr>
      <w:rFonts w:hint="eastAsia" w:ascii="宋体" w:hAnsi="宋体" w:eastAsia="宋体" w:cs="Times New Roman"/>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9"/>
    <w:autoRedefine/>
    <w:unhideWhenUsed/>
    <w:qFormat/>
    <w:uiPriority w:val="99"/>
    <w:pPr>
      <w:ind w:left="0" w:leftChars="0" w:firstLine="624" w:firstLineChars="200"/>
    </w:pPr>
    <w:rPr>
      <w:rFonts w:ascii="仿宋" w:hAnsi="仿宋" w:eastAsia="仿宋" w:cs="仿宋"/>
      <w:bCs/>
      <w:spacing w:val="-4"/>
      <w:sz w:val="32"/>
      <w:szCs w:val="32"/>
    </w:rPr>
  </w:style>
  <w:style w:type="paragraph" w:styleId="3">
    <w:name w:val="Body Text Indent"/>
    <w:basedOn w:val="1"/>
    <w:link w:val="18"/>
    <w:autoRedefine/>
    <w:semiHidden/>
    <w:unhideWhenUsed/>
    <w:qFormat/>
    <w:uiPriority w:val="99"/>
    <w:pPr>
      <w:spacing w:after="120"/>
      <w:ind w:left="420" w:leftChars="200"/>
    </w:pPr>
  </w:style>
  <w:style w:type="paragraph" w:styleId="6">
    <w:name w:val="annotation text"/>
    <w:basedOn w:val="1"/>
    <w:autoRedefine/>
    <w:semiHidden/>
    <w:unhideWhenUsed/>
    <w:qFormat/>
    <w:uiPriority w:val="99"/>
    <w:pPr>
      <w:jc w:val="left"/>
    </w:pPr>
  </w:style>
  <w:style w:type="paragraph" w:styleId="7">
    <w:name w:val="Body Text"/>
    <w:basedOn w:val="1"/>
    <w:autoRedefine/>
    <w:semiHidden/>
    <w:qFormat/>
    <w:uiPriority w:val="0"/>
    <w:rPr>
      <w:rFonts w:ascii="仿宋" w:hAnsi="仿宋" w:eastAsia="仿宋" w:cs="仿宋"/>
      <w:sz w:val="33"/>
      <w:szCs w:val="33"/>
      <w:lang w:eastAsia="en-US"/>
    </w:rPr>
  </w:style>
  <w:style w:type="paragraph" w:styleId="8">
    <w:name w:val="Balloon Text"/>
    <w:basedOn w:val="1"/>
    <w:link w:val="25"/>
    <w:autoRedefine/>
    <w:semiHidden/>
    <w:unhideWhenUsed/>
    <w:qFormat/>
    <w:uiPriority w:val="99"/>
    <w:rPr>
      <w:sz w:val="18"/>
      <w:szCs w:val="18"/>
    </w:rPr>
  </w:style>
  <w:style w:type="paragraph" w:styleId="9">
    <w:name w:val="footer"/>
    <w:basedOn w:val="1"/>
    <w:link w:val="24"/>
    <w:autoRedefine/>
    <w:unhideWhenUsed/>
    <w:qFormat/>
    <w:uiPriority w:val="99"/>
    <w:pPr>
      <w:tabs>
        <w:tab w:val="center" w:pos="4153"/>
        <w:tab w:val="right" w:pos="8306"/>
      </w:tabs>
      <w:snapToGrid w:val="0"/>
      <w:jc w:val="left"/>
    </w:pPr>
    <w:rPr>
      <w:sz w:val="18"/>
      <w:szCs w:val="18"/>
    </w:rPr>
  </w:style>
  <w:style w:type="paragraph" w:styleId="10">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rFonts w:ascii="Calibri" w:hAnsi="Calibri" w:eastAsia="宋体" w:cs="Times New Roman"/>
      <w:kern w:val="0"/>
      <w:sz w:val="24"/>
    </w:rPr>
  </w:style>
  <w:style w:type="table" w:styleId="13">
    <w:name w:val="Table Grid"/>
    <w:basedOn w:val="1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Emphasis"/>
    <w:basedOn w:val="14"/>
    <w:autoRedefine/>
    <w:qFormat/>
    <w:uiPriority w:val="20"/>
    <w:rPr>
      <w:i/>
    </w:rPr>
  </w:style>
  <w:style w:type="character" w:styleId="17">
    <w:name w:val="Hyperlink"/>
    <w:basedOn w:val="14"/>
    <w:autoRedefine/>
    <w:qFormat/>
    <w:uiPriority w:val="0"/>
    <w:rPr>
      <w:color w:val="0000FF"/>
      <w:u w:val="single"/>
    </w:rPr>
  </w:style>
  <w:style w:type="character" w:customStyle="1" w:styleId="18">
    <w:name w:val="正文文本缩进 字符"/>
    <w:basedOn w:val="14"/>
    <w:link w:val="3"/>
    <w:autoRedefine/>
    <w:semiHidden/>
    <w:qFormat/>
    <w:uiPriority w:val="99"/>
  </w:style>
  <w:style w:type="character" w:customStyle="1" w:styleId="19">
    <w:name w:val="正文文本首行缩进 2 字符"/>
    <w:basedOn w:val="18"/>
    <w:link w:val="2"/>
    <w:autoRedefine/>
    <w:qFormat/>
    <w:uiPriority w:val="99"/>
    <w:rPr>
      <w:rFonts w:ascii="仿宋" w:hAnsi="仿宋" w:eastAsia="仿宋" w:cs="仿宋"/>
      <w:bCs/>
      <w:spacing w:val="-4"/>
      <w:kern w:val="2"/>
      <w:sz w:val="32"/>
      <w:szCs w:val="32"/>
    </w:rPr>
  </w:style>
  <w:style w:type="paragraph" w:customStyle="1" w:styleId="20">
    <w:name w:val="_Style 4"/>
    <w:basedOn w:val="3"/>
    <w:next w:val="2"/>
    <w:autoRedefine/>
    <w:unhideWhenUsed/>
    <w:qFormat/>
    <w:uiPriority w:val="99"/>
    <w:pPr>
      <w:spacing w:after="0"/>
      <w:ind w:left="0" w:leftChars="0"/>
    </w:pPr>
    <w:rPr>
      <w:rFonts w:ascii="黑体" w:hAnsi="黑体" w:eastAsia="黑体" w:cs="仿宋"/>
      <w:b/>
      <w:bCs/>
      <w:sz w:val="32"/>
      <w:szCs w:val="32"/>
    </w:rPr>
  </w:style>
  <w:style w:type="paragraph" w:styleId="21">
    <w:name w:val="List Paragraph"/>
    <w:basedOn w:val="1"/>
    <w:autoRedefine/>
    <w:qFormat/>
    <w:uiPriority w:val="99"/>
    <w:pPr>
      <w:ind w:firstLine="420" w:firstLineChars="200"/>
    </w:pPr>
    <w:rPr>
      <w:szCs w:val="22"/>
    </w:rPr>
  </w:style>
  <w:style w:type="character" w:customStyle="1" w:styleId="22">
    <w:name w:val="未处理的提及1"/>
    <w:basedOn w:val="14"/>
    <w:autoRedefine/>
    <w:semiHidden/>
    <w:unhideWhenUsed/>
    <w:qFormat/>
    <w:uiPriority w:val="99"/>
    <w:rPr>
      <w:color w:val="605E5C"/>
      <w:shd w:val="clear" w:color="auto" w:fill="E1DFDD"/>
    </w:rPr>
  </w:style>
  <w:style w:type="character" w:customStyle="1" w:styleId="23">
    <w:name w:val="页眉 字符"/>
    <w:basedOn w:val="14"/>
    <w:link w:val="10"/>
    <w:autoRedefine/>
    <w:qFormat/>
    <w:uiPriority w:val="99"/>
    <w:rPr>
      <w:kern w:val="2"/>
      <w:sz w:val="18"/>
      <w:szCs w:val="18"/>
    </w:rPr>
  </w:style>
  <w:style w:type="character" w:customStyle="1" w:styleId="24">
    <w:name w:val="页脚 字符"/>
    <w:basedOn w:val="14"/>
    <w:link w:val="9"/>
    <w:autoRedefine/>
    <w:qFormat/>
    <w:uiPriority w:val="99"/>
    <w:rPr>
      <w:kern w:val="2"/>
      <w:sz w:val="18"/>
      <w:szCs w:val="18"/>
    </w:rPr>
  </w:style>
  <w:style w:type="character" w:customStyle="1" w:styleId="25">
    <w:name w:val="批注框文本 字符"/>
    <w:basedOn w:val="14"/>
    <w:link w:val="8"/>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748</Words>
  <Characters>824</Characters>
  <Lines>7</Lines>
  <Paragraphs>2</Paragraphs>
  <TotalTime>14</TotalTime>
  <ScaleCrop>false</ScaleCrop>
  <LinksUpToDate>false</LinksUpToDate>
  <CharactersWithSpaces>846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2024-03-25T09:34:00Z</dcterms:created>
  <dc:creator>Microsoft Office User</dc:creator>
  <cp:lastModifiedBy>叽哩咕噜</cp:lastModifiedBy>
  <cp:lastPrinted>2025-04-30T07:25:07Z</cp:lastPrinted>
  <dcterms:modified xsi:type="dcterms:W3CDTF">2025-04-30T07:32:22Z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AE827EE8665E478882735BCE042F58F2_13</vt:lpwstr>
  </property>
  <property fmtid="{D5CDD505-2E9C-101B-9397-08002B2CF9AE}" pid="4" name="KSOTemplateDocerSaveRecord">
    <vt:lpwstr>eyJoZGlkIjoiYjE0MDE1NzI5YWNjYzc2MmM0MzJjNDgzMjE4OTI1NzciLCJ1c2VySWQiOiI0ODQ1ODQzNzcifQ==</vt:lpwstr>
  </property>
</Properties>
</file>